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2059940</wp:posOffset>
            </wp:positionH>
            <wp:positionV relativeFrom="paragraph">
              <wp:posOffset>12700</wp:posOffset>
            </wp:positionV>
            <wp:extent cx="783590" cy="47244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3590" cy="472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06680" distL="114300" distR="114300" simplePos="0" relativeHeight="125829379" behindDoc="0" locked="0" layoutInCell="1" allowOverlap="1">
            <wp:simplePos x="0" y="0"/>
            <wp:positionH relativeFrom="page">
              <wp:posOffset>1800860</wp:posOffset>
            </wp:positionH>
            <wp:positionV relativeFrom="paragraph">
              <wp:posOffset>494030</wp:posOffset>
            </wp:positionV>
            <wp:extent cx="1307465" cy="34734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0746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838200</wp:posOffset>
                </wp:positionV>
                <wp:extent cx="1024255" cy="1098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SECRETARIA 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EDUCAÇAO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53.09999999999999pt;margin-top:66.pt;width:80.650000000000006pt;height:8.65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</w:rPr>
                        <w:t xml:space="preserve">SECRETARIA 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0"/>
                          <w:szCs w:val="10"/>
                        </w:rPr>
                        <w:t>EDUCAÇAO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7"/>
        </w:rPr>
        <w:t>Rubrica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Classif. P.A.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7"/>
        </w:rPr>
        <w:t>Fls.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312" w:h="16968"/>
          <w:pgMar w:top="360" w:right="1849" w:bottom="1590" w:left="7199" w:header="0" w:footer="1162" w:gutter="0"/>
          <w:pgNumType w:start="1"/>
          <w:cols w:num="2" w:space="893"/>
          <w:noEndnote/>
          <w:rtlGutter w:val="0"/>
          <w:docGrid w:linePitch="360"/>
        </w:sectPr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7723/2024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312" w:h="16968"/>
          <w:pgMar w:top="645" w:right="0" w:bottom="1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0" w:name="bookmark0"/>
      <w:r>
        <w:rPr>
          <w:rStyle w:val="CharStyle20"/>
          <w:b/>
          <w:bCs/>
        </w:rPr>
        <w:t>PREFEITURA DE GUARULHOS</w:t>
        <w:br/>
        <w:t>SECRETARIA DE EDUCAÇÃO</w:t>
      </w:r>
      <w:bookmarkEnd w:id="0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rStyle w:val="CharStyle20"/>
          <w:b/>
          <w:bCs/>
        </w:rPr>
        <w:t xml:space="preserve">TERMO DE ADITAMENTO N° </w:t>
      </w:r>
      <w:r>
        <w:rPr>
          <w:rStyle w:val="CharStyle20"/>
          <w:b/>
          <w:bCs/>
          <w:lang w:val="en-US" w:eastAsia="en-US" w:bidi="en-US"/>
        </w:rPr>
        <w:t>01</w:t>
      </w:r>
      <w:bookmarkEnd w:id="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0"/>
          <w:b/>
          <w:bCs/>
        </w:rPr>
        <w:t>AO TERMO DE COLABORAÇÃO N° 000924/2024-SESE08-RPP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b/>
          <w:bCs/>
          <w:sz w:val="22"/>
          <w:szCs w:val="22"/>
        </w:rPr>
        <w:t xml:space="preserve">MODALIDADE: </w:t>
      </w:r>
      <w:r>
        <w:rPr>
          <w:rStyle w:val="CharStyle9"/>
          <w:b/>
          <w:bCs/>
          <w:sz w:val="17"/>
          <w:szCs w:val="17"/>
        </w:rPr>
        <w:t xml:space="preserve">Educação Básica/Educação Infantil - Creche e Pré-Escola </w:t>
      </w:r>
      <w:r>
        <w:rPr>
          <w:rStyle w:val="CharStyle9"/>
          <w:b/>
          <w:bCs/>
          <w:sz w:val="22"/>
          <w:szCs w:val="22"/>
        </w:rPr>
        <w:t xml:space="preserve">PROCESSO ADMINISTRATIVO: </w:t>
      </w:r>
      <w:r>
        <w:rPr>
          <w:rStyle w:val="CharStyle9"/>
          <w:sz w:val="20"/>
          <w:szCs w:val="20"/>
          <w:lang w:val="en-US" w:eastAsia="en-US" w:bidi="en-US"/>
        </w:rPr>
        <w:t>7723/2024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1300" w:right="0" w:hanging="130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PARTICIPES: Município de Guarulhos e ONG - Instituto de Cidadania Portelinha - unid. II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FINALIDADE DO TERMO DE ADITAMENTO: </w:t>
      </w:r>
      <w:r>
        <w:rPr>
          <w:rStyle w:val="CharStyle9"/>
        </w:rPr>
        <w:t xml:space="preserve">Ampliação de vagas atendidas a partir de </w:t>
      </w:r>
      <w:r>
        <w:rPr>
          <w:rStyle w:val="CharStyle9"/>
          <w:lang w:val="en-US" w:eastAsia="en-US" w:bidi="en-US"/>
        </w:rPr>
        <w:t xml:space="preserve">01 </w:t>
      </w:r>
      <w:r>
        <w:rPr>
          <w:rStyle w:val="CharStyle9"/>
        </w:rPr>
        <w:t xml:space="preserve">de julho de </w:t>
      </w:r>
      <w:r>
        <w:rPr>
          <w:rStyle w:val="CharStyle9"/>
          <w:lang w:val="en-US" w:eastAsia="en-US" w:bidi="en-US"/>
        </w:rPr>
        <w:t>2024.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</w:rPr>
        <w:t>Os participes acima, neste ato representados, respectivamente pelo Secretário de Educação - Alex Viterale de Sousa, e pelo (a) Sr. Bruno da Silva Lima, devidamente qualificados no Processo Administrativo citado, efetuam o presente TERMO DE ADITAMENTO, conforme segue: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Básica/Educação Infantil - Creche e Pré-Escola.”, na Unidade sito a Rua Seis, n° </w:t>
      </w:r>
      <w:r>
        <w:rPr>
          <w:rStyle w:val="CharStyle9"/>
          <w:lang w:val="en-US" w:eastAsia="en-US" w:bidi="en-US"/>
        </w:rPr>
        <w:t xml:space="preserve">423 </w:t>
      </w:r>
      <w:r>
        <w:rPr>
          <w:rStyle w:val="CharStyle9"/>
        </w:rPr>
        <w:t xml:space="preserve">- Sitio São Francisco - Guarulhos- SP - CNPJ </w:t>
      </w:r>
      <w:r>
        <w:rPr>
          <w:rStyle w:val="CharStyle9"/>
          <w:lang w:val="en-US" w:eastAsia="en-US" w:bidi="en-US"/>
        </w:rPr>
        <w:t>28.655.071/0003-03.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</w:rPr>
        <w:t xml:space="preserve">Atendimento de educandos, em período integral, na Modalidade Educação Básica/Educação Infantil - Creche e Pré-Escola, totalizando </w:t>
      </w:r>
      <w:r>
        <w:rPr>
          <w:rStyle w:val="CharStyle9"/>
          <w:lang w:val="en-US" w:eastAsia="en-US" w:bidi="en-US"/>
        </w:rPr>
        <w:t xml:space="preserve">146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66 </w:t>
      </w:r>
      <w:r>
        <w:rPr>
          <w:rStyle w:val="CharStyle9"/>
        </w:rPr>
        <w:t xml:space="preserve">vaga(s)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II, </w:t>
      </w:r>
      <w:r>
        <w:rPr>
          <w:rStyle w:val="CharStyle9"/>
          <w:lang w:val="en-US" w:eastAsia="en-US" w:bidi="en-US"/>
        </w:rPr>
        <w:t xml:space="preserve">65 </w:t>
      </w:r>
      <w:r>
        <w:rPr>
          <w:rStyle w:val="CharStyle9"/>
        </w:rPr>
        <w:t xml:space="preserve">vaga(s) de maternal e </w:t>
      </w:r>
      <w:r>
        <w:rPr>
          <w:rStyle w:val="CharStyle9"/>
          <w:lang w:val="en-US" w:eastAsia="en-US" w:bidi="en-US"/>
        </w:rPr>
        <w:t xml:space="preserve">15 </w:t>
      </w:r>
      <w:r>
        <w:rPr>
          <w:rStyle w:val="CharStyle9"/>
        </w:rPr>
        <w:t xml:space="preserve">vagas de estágio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e/ou 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9"/>
          <w:b/>
          <w:bCs/>
          <w:sz w:val="18"/>
          <w:szCs w:val="18"/>
        </w:rPr>
        <w:t>I</w:t>
      </w:r>
      <w:r>
        <w:rPr>
          <w:rStyle w:val="CharStyle9"/>
          <w:b/>
          <w:bCs/>
          <w:sz w:val="18"/>
          <w:szCs w:val="18"/>
          <w:vertAlign w:val="superscript"/>
        </w:rPr>
        <w:t>o</w:t>
      </w:r>
      <w:r>
        <w:rPr>
          <w:rStyle w:val="CharStyle9"/>
          <w:b/>
          <w:bCs/>
          <w:sz w:val="18"/>
          <w:szCs w:val="18"/>
        </w:rPr>
        <w:t xml:space="preserve"> - </w:t>
      </w:r>
      <w:r>
        <w:rPr>
          <w:rStyle w:val="CharStyle9"/>
        </w:rPr>
        <w:t>As cláusulas e subcláusulas adiante passam a vigorar com a seguinte redação: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left"/>
      </w:pPr>
      <w:r>
        <w:rPr>
          <w:rStyle w:val="CharStyle9"/>
        </w:rPr>
        <w:t>(...)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CLÁUSULA TERCEIRA - DAS UNIDADES ESCOLARES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</w:rPr>
        <w:t>A ORGANIZAÇÃO manterá em funcionamento uma unidade escolar com as seguintes características: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(-).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31" w:val="left"/>
        </w:tabs>
        <w:bidi w:val="0"/>
        <w:spacing w:before="0" w:after="0" w:line="283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 xml:space="preserve">ATENDIMENTO - a partir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9"/>
          <w:b/>
          <w:bCs/>
          <w:sz w:val="18"/>
          <w:szCs w:val="18"/>
        </w:rPr>
        <w:t xml:space="preserve">de julho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2024: 146 </w:t>
      </w:r>
      <w:r>
        <w:rPr>
          <w:rStyle w:val="CharStyle9"/>
          <w:b/>
          <w:bCs/>
          <w:sz w:val="18"/>
          <w:szCs w:val="18"/>
        </w:rPr>
        <w:t xml:space="preserve">vagas, sendo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66 </w:t>
      </w:r>
      <w:r>
        <w:rPr>
          <w:rStyle w:val="CharStyle9"/>
          <w:b/>
          <w:bCs/>
          <w:sz w:val="18"/>
          <w:szCs w:val="18"/>
        </w:rPr>
        <w:t xml:space="preserve">vaga(s) de berçário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I </w:t>
      </w:r>
      <w:r>
        <w:rPr>
          <w:rStyle w:val="CharStyle9"/>
          <w:b/>
          <w:bCs/>
          <w:sz w:val="18"/>
          <w:szCs w:val="18"/>
        </w:rPr>
        <w:t xml:space="preserve">e/ou II,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65 </w:t>
      </w:r>
      <w:r>
        <w:rPr>
          <w:rStyle w:val="CharStyle9"/>
          <w:b/>
          <w:bCs/>
          <w:sz w:val="18"/>
          <w:szCs w:val="18"/>
        </w:rPr>
        <w:t xml:space="preserve">vaga(s) de maternal 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15 </w:t>
      </w:r>
      <w:r>
        <w:rPr>
          <w:rStyle w:val="CharStyle9"/>
          <w:b/>
          <w:bCs/>
          <w:sz w:val="18"/>
          <w:szCs w:val="18"/>
        </w:rPr>
        <w:t xml:space="preserve">vagas de estágio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I </w:t>
      </w:r>
      <w:r>
        <w:rPr>
          <w:rStyle w:val="CharStyle9"/>
          <w:b/>
          <w:bCs/>
          <w:sz w:val="18"/>
          <w:szCs w:val="18"/>
        </w:rPr>
        <w:t>e/ou 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(•••)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31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MENSAL - a partir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9"/>
          <w:b/>
          <w:bCs/>
          <w:sz w:val="18"/>
          <w:szCs w:val="18"/>
        </w:rPr>
        <w:t xml:space="preserve">de julho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2024: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122.501,80 </w:t>
      </w:r>
      <w:r>
        <w:rPr>
          <w:rStyle w:val="CharStyle9"/>
        </w:rPr>
        <w:t>(cento e vinte e dois mil, quinhentos e um reais e oitenta centavos).</w:t>
      </w:r>
    </w:p>
    <w:p>
      <w:pPr>
        <w:pStyle w:val="Style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31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REPASSE QUADRIMESTRAL: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490.007,20 </w:t>
      </w:r>
      <w:r>
        <w:rPr>
          <w:rStyle w:val="CharStyle9"/>
        </w:rPr>
        <w:t>(quatrocentos e noventa mil, sete reais e vinte centavos)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(...)</w:t>
      </w:r>
    </w:p>
    <w:p>
      <w:pPr>
        <w:pStyle w:val="Style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27" w:val="left"/>
        </w:tabs>
        <w:bidi w:val="0"/>
        <w:spacing w:before="0" w:after="120" w:line="30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REPASSE QUADRIMESTRAL (Liberado em Maio e Setembro - conforme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9"/>
          <w:b/>
          <w:bCs/>
          <w:sz w:val="18"/>
          <w:szCs w:val="18"/>
        </w:rPr>
        <w:t>parágrafo 2</w:t>
      </w:r>
      <w:r>
        <w:rPr>
          <w:rStyle w:val="CharStyle9"/>
          <w:b/>
          <w:bCs/>
          <w:sz w:val="18"/>
          <w:szCs w:val="18"/>
          <w:vertAlign w:val="superscript"/>
        </w:rPr>
        <w:t>o</w:t>
      </w:r>
      <w:r>
        <w:rPr>
          <w:rStyle w:val="CharStyle9"/>
          <w:b/>
          <w:bCs/>
          <w:sz w:val="18"/>
          <w:szCs w:val="18"/>
        </w:rPr>
        <w:t>, da Portaria n</w:t>
      </w:r>
      <w:r>
        <w:rPr>
          <w:rStyle w:val="CharStyle9"/>
          <w:b/>
          <w:bCs/>
          <w:sz w:val="18"/>
          <w:szCs w:val="18"/>
          <w:vertAlign w:val="superscript"/>
        </w:rPr>
        <w:t>0</w:t>
      </w:r>
      <w:r>
        <w:rPr>
          <w:rStyle w:val="CharStyle9"/>
          <w:b/>
          <w:bCs/>
          <w:sz w:val="18"/>
          <w:szCs w:val="18"/>
        </w:rPr>
        <w:t xml:space="preserve"> 063/2021-SE - com acréscimo de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9"/>
          <w:b/>
          <w:bCs/>
          <w:sz w:val="18"/>
          <w:szCs w:val="18"/>
        </w:rPr>
        <w:t xml:space="preserve">do valor correspondente a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9"/>
          <w:b/>
          <w:bCs/>
          <w:sz w:val="18"/>
          <w:szCs w:val="18"/>
        </w:rPr>
        <w:t xml:space="preserve">mês):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551.258,10 </w:t>
      </w:r>
      <w:r>
        <w:rPr>
          <w:rStyle w:val="CharStyle9"/>
        </w:rPr>
        <w:t xml:space="preserve">(quinhentos e cinquenta e um mil, duzentos e cinquenta </w:t>
      </w:r>
      <w:r>
        <w:rPr>
          <w:rStyle w:val="CharStyle9"/>
          <w:b/>
          <w:bCs/>
          <w:sz w:val="18"/>
          <w:szCs w:val="18"/>
        </w:rPr>
        <w:t xml:space="preserve">e </w:t>
      </w:r>
      <w:r>
        <w:rPr>
          <w:rStyle w:val="CharStyle9"/>
        </w:rPr>
        <w:t xml:space="preserve">oito reais e dez centavos), sendo o contido dentro deste valor: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490.007,20 </w:t>
      </w:r>
      <w:r>
        <w:rPr>
          <w:rStyle w:val="CharStyle9"/>
        </w:rPr>
        <w:t xml:space="preserve">(quatrocentos e noventa mil, sete reais e vinte centavos) - correspondente ao subsídio para manutenção da unidade escolar e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61.250,90 </w:t>
      </w:r>
      <w:r>
        <w:rPr>
          <w:rStyle w:val="CharStyle9"/>
        </w:rPr>
        <w:t xml:space="preserve">(sessenta e um mil, duzentos e cinquenta reais e noventa centavos), assim distribuídos: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20% </w:t>
      </w:r>
      <w:r>
        <w:rPr>
          <w:rStyle w:val="CharStyle9"/>
        </w:rPr>
        <w:t xml:space="preserve">para aquisição de bens permanentes correspondente a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12.250,18 </w:t>
      </w:r>
      <w:r>
        <w:rPr>
          <w:rStyle w:val="CharStyle9"/>
        </w:rPr>
        <w:t xml:space="preserve">(doze mil, duzentos e cinquenta reais e dezoito centavos) e a diferença correspondente a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49.000,72 </w:t>
      </w:r>
      <w:r>
        <w:rPr>
          <w:rStyle w:val="CharStyle9"/>
        </w:rPr>
        <w:t>(quarenta e nove mil e setenta e dois centavos), para demais despesas, conforme quadro abaixo: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147"/>
        <w:gridCol w:w="398"/>
        <w:gridCol w:w="1008"/>
        <w:gridCol w:w="466"/>
        <w:gridCol w:w="1210"/>
        <w:gridCol w:w="1680"/>
        <w:gridCol w:w="413"/>
        <w:gridCol w:w="1066"/>
      </w:tblGrid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</w:rPr>
              <w:t>2024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</w:rPr>
              <w:t>2025/2026/2027/2028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</w:rPr>
              <w:t>2029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D1D1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pt-PT" w:eastAsia="pt-PT" w:bidi="pt-PT"/>
              </w:rPr>
              <w:t>SETEMBRO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pt-PT" w:eastAsia="pt-PT" w:bidi="pt-PT"/>
              </w:rPr>
              <w:t>SETEMBRO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sz w:val="14"/>
                <w:szCs w:val="14"/>
                <w:lang w:val="pt-PT" w:eastAsia="pt-PT" w:bidi="pt-PT"/>
              </w:rPr>
              <w:t>SETEMBRO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lang w:val="pt-PT" w:eastAsia="pt-PT" w:bidi="pt-PT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12.250,18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12.250,18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  <w:lang w:val="pt-PT" w:eastAsia="pt-PT" w:bidi="pt-PT"/>
              </w:rPr>
              <w:t xml:space="preserve">R$ </w:t>
            </w: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12.250,18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12.250,18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1D1D1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rFonts w:ascii="Arial" w:eastAsia="Arial" w:hAnsi="Arial" w:cs="Arial"/>
                <w:b/>
                <w:bCs/>
                <w:i/>
                <w:iCs/>
                <w:lang w:val="pt-PT" w:eastAsia="pt-PT" w:bidi="pt-PT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49.000,72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49.000,72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  <w:lang w:val="pt-PT" w:eastAsia="pt-PT" w:bidi="pt-PT"/>
              </w:rPr>
              <w:t>R$</w:t>
              <w:tab/>
            </w: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49.000,72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17"/>
                <w:szCs w:val="17"/>
              </w:rPr>
              <w:t>49.000,72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  <w:r>
        <w:drawing>
          <wp:anchor distT="0" distB="826135" distL="0" distR="0" simplePos="0" relativeHeight="125829380" behindDoc="0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0</wp:posOffset>
            </wp:positionV>
            <wp:extent cx="801370" cy="46355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01370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984885" distL="0" distR="0" simplePos="0" relativeHeight="125829381" behindDoc="0" locked="0" layoutInCell="1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152400</wp:posOffset>
                </wp:positionV>
                <wp:extent cx="433070" cy="1524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9.5pt;margin-top:12.pt;width:34.100000000000001pt;height:12.pt;z-index:-125829372;mso-wrap-distance-left:0;mso-wrap-distance-top:12.pt;mso-wrap-distance-right:0;mso-wrap-distance-bottom:77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Rubrica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984885" distL="0" distR="0" simplePos="0" relativeHeight="125829383" behindDoc="0" locked="0" layoutInCell="1" allowOverlap="1">
                <wp:simplePos x="0" y="0"/>
                <wp:positionH relativeFrom="page">
                  <wp:posOffset>5882640</wp:posOffset>
                </wp:positionH>
                <wp:positionV relativeFrom="paragraph">
                  <wp:posOffset>152400</wp:posOffset>
                </wp:positionV>
                <wp:extent cx="213360" cy="1524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Fls.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3.19999999999999pt;margin-top:12.pt;width:16.800000000000001pt;height:12.pt;z-index:-125829370;mso-wrap-distance-left:0;mso-wrap-distance-top:12.pt;mso-wrap-distance-right:0;mso-wrap-distance-bottom:77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Fls.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84505" distB="500380" distL="0" distR="0" simplePos="0" relativeHeight="125829385" behindDoc="0" locked="0" layoutInCell="1" allowOverlap="1">
            <wp:simplePos x="0" y="0"/>
            <wp:positionH relativeFrom="page">
              <wp:posOffset>1795145</wp:posOffset>
            </wp:positionH>
            <wp:positionV relativeFrom="paragraph">
              <wp:posOffset>484505</wp:posOffset>
            </wp:positionV>
            <wp:extent cx="1307465" cy="30480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07465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1938655</wp:posOffset>
                </wp:positionH>
                <wp:positionV relativeFrom="paragraph">
                  <wp:posOffset>780415</wp:posOffset>
                </wp:positionV>
                <wp:extent cx="1027430" cy="1155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SECRETARIA 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2.65000000000001pt;margin-top:61.450000000000003pt;width:80.900000000000006pt;height:9.09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</w:rPr>
                        <w:t xml:space="preserve">SECRETARIA 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0"/>
                          <w:szCs w:val="10"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08305" distB="728980" distL="0" distR="0" simplePos="0" relativeHeight="125829386" behindDoc="0" locked="0" layoutInCell="1" allowOverlap="1">
                <wp:simplePos x="0" y="0"/>
                <wp:positionH relativeFrom="page">
                  <wp:posOffset>4562475</wp:posOffset>
                </wp:positionH>
                <wp:positionV relativeFrom="paragraph">
                  <wp:posOffset>408305</wp:posOffset>
                </wp:positionV>
                <wp:extent cx="670560" cy="1524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Classif.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9.25pt;margin-top:32.149999999999999pt;width:52.800000000000004pt;height:12.pt;z-index:-125829367;mso-wrap-distance-left:0;mso-wrap-distance-top:32.149999999999999pt;mso-wrap-distance-right:0;mso-wrap-distance-bottom:57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Classif. 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8305" distB="728980" distL="0" distR="0" simplePos="0" relativeHeight="125829388" behindDoc="0" locked="0" layoutInCell="1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408305</wp:posOffset>
                </wp:positionV>
                <wp:extent cx="740410" cy="1524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N°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7723/2024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4.15000000000003pt;margin-top:32.149999999999999pt;width:58.300000000000004pt;height:12.pt;z-index:-125829365;mso-wrap-distance-left:0;mso-wrap-distance-top:32.149999999999999pt;mso-wrap-distance-right:0;mso-wrap-distance-bottom:57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N°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>7723/2024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62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rStyle w:val="CharStyle9"/>
          <w:b/>
          <w:bCs/>
          <w:sz w:val="18"/>
          <w:szCs w:val="18"/>
        </w:rPr>
        <w:t xml:space="preserve">VALOR DO TERMO DE COLABORAÇÃO: 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8.961.223,28 </w:t>
      </w:r>
      <w:r>
        <w:rPr>
          <w:rStyle w:val="CharStyle9"/>
        </w:rPr>
        <w:t xml:space="preserve">(oito milhões, novecentos e sessenta e um mil, duzentos e vinte e três reais e vinte e oito centavos), sendo para o período </w:t>
      </w:r>
      <w:r>
        <w:rPr>
          <w:rStyle w:val="CharStyle9"/>
          <w:lang w:val="en-US" w:eastAsia="en-US" w:bidi="en-US"/>
        </w:rPr>
        <w:t xml:space="preserve">01/01/2024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30/12/2024 </w:t>
      </w:r>
      <w:r>
        <w:rPr>
          <w:rStyle w:val="CharStyle9"/>
        </w:rPr>
        <w:t xml:space="preserve">o valor de </w:t>
      </w:r>
      <w:r>
        <w:rPr>
          <w:rStyle w:val="CharStyle9"/>
          <w:b/>
          <w:bCs/>
          <w:sz w:val="18"/>
          <w:szCs w:val="18"/>
        </w:rPr>
        <w:t xml:space="preserve">RS </w:t>
      </w:r>
      <w:r>
        <w:rPr>
          <w:rStyle w:val="CharStyle9"/>
          <w:b/>
          <w:bCs/>
          <w:sz w:val="18"/>
          <w:szCs w:val="18"/>
          <w:lang w:val="en-US" w:eastAsia="en-US" w:bidi="en-US"/>
        </w:rPr>
        <w:t xml:space="preserve">1.005.647,88 </w:t>
      </w:r>
      <w:r>
        <w:rPr>
          <w:rStyle w:val="CharStyle9"/>
        </w:rPr>
        <w:t>(um milho, cinco reais, seiscentos e quarenta e sete reais e oitenta e oito centavos).</w:t>
      </w:r>
    </w:p>
    <w:p>
      <w:pPr>
        <w:pStyle w:val="Style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57" w:val="left"/>
        </w:tabs>
        <w:bidi w:val="0"/>
        <w:spacing w:before="0" w:after="0" w:line="257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b/>
          <w:bCs/>
          <w:sz w:val="18"/>
          <w:szCs w:val="18"/>
        </w:rPr>
        <w:t>DOTAÇÃO ORÇAMENTÁRIA: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9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 xml:space="preserve">N° </w:t>
      </w:r>
      <w:r>
        <w:rPr>
          <w:rStyle w:val="CharStyle9"/>
          <w:sz w:val="20"/>
          <w:szCs w:val="20"/>
          <w:lang w:val="en-US" w:eastAsia="en-US" w:bidi="en-US"/>
        </w:rPr>
        <w:t>1480-0810.1236500062.03 5.01.2100000.335039.0005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9"/>
        </w:rPr>
        <w:t xml:space="preserve">N° </w:t>
      </w:r>
      <w:r>
        <w:rPr>
          <w:rStyle w:val="CharStyle9"/>
          <w:lang w:val="en-US" w:eastAsia="en-US" w:bidi="en-US"/>
        </w:rPr>
        <w:t>1482-0810.1236500062.035.01.2100000.445039.0005</w:t>
      </w:r>
    </w:p>
    <w:p>
      <w:pPr>
        <w:widowControl w:val="0"/>
        <w:spacing w:line="1" w:lineRule="exact"/>
      </w:pPr>
      <w:r>
        <w:drawing>
          <wp:anchor distT="570230" distB="0" distL="0" distR="670560" simplePos="0" relativeHeight="125829390" behindDoc="0" locked="0" layoutInCell="1" allowOverlap="1">
            <wp:simplePos x="0" y="0"/>
            <wp:positionH relativeFrom="page">
              <wp:posOffset>1548130</wp:posOffset>
            </wp:positionH>
            <wp:positionV relativeFrom="paragraph">
              <wp:posOffset>570230</wp:posOffset>
            </wp:positionV>
            <wp:extent cx="4639310" cy="213677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639310" cy="2136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228600</wp:posOffset>
                </wp:positionV>
                <wp:extent cx="2755265" cy="15240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526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Art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2“ - </w:t>
                            </w:r>
                            <w:r>
                              <w:rPr>
                                <w:rStyle w:val="CharStyle3"/>
                                <w:sz w:val="19"/>
                                <w:szCs w:val="19"/>
                              </w:rPr>
                              <w:t>Permanecem inalteradas as demais cláusulas.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6.05000000000001pt;margin-top:18.pt;width:216.95000000000002pt;height:12.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Art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2“ - </w:t>
                      </w:r>
                      <w:r>
                        <w:rPr>
                          <w:rStyle w:val="CharStyle3"/>
                          <w:sz w:val="19"/>
                          <w:szCs w:val="19"/>
                        </w:rPr>
                        <w:t>Permanecem inalteradas as demais cláusulas.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2456180</wp:posOffset>
                </wp:positionH>
                <wp:positionV relativeFrom="paragraph">
                  <wp:posOffset>1624965</wp:posOffset>
                </wp:positionV>
                <wp:extent cx="140335" cy="12827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Sc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93.40000000000001pt;margin-top:127.95pt;width:11.050000000000001pt;height:10.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5"/>
                          <w:szCs w:val="15"/>
                        </w:rPr>
                        <w:t>Sc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3206115</wp:posOffset>
                </wp:positionH>
                <wp:positionV relativeFrom="paragraph">
                  <wp:posOffset>1490980</wp:posOffset>
                </wp:positionV>
                <wp:extent cx="359410" cy="28321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Sousa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52.45000000000002pt;margin-top:117.40000000000001pt;width:28.300000000000001pt;height:22.3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</w:rPr>
                        <w:t xml:space="preserve">Sousa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15"/>
                          <w:szCs w:val="15"/>
                        </w:rPr>
                        <w:t>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4440555</wp:posOffset>
                </wp:positionH>
                <wp:positionV relativeFrom="paragraph">
                  <wp:posOffset>1487805</wp:posOffset>
                </wp:positionV>
                <wp:extent cx="2416810" cy="68580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681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Bruno da Silva Lima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RG: n°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lang w:val="en-US" w:eastAsia="en-US" w:bidi="en-US"/>
                              </w:rPr>
                              <w:t>45.014.159-7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~SSP/SP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CPF: n°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lang w:val="en-US" w:eastAsia="en-US" w:bidi="en-US"/>
                              </w:rPr>
                              <w:t>353.449.298-62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ONG - Instituto de Cidadania Portelinha - unid. 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49.65000000000003pt;margin-top:117.15000000000001pt;width:190.30000000000001pt;height:54.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Bruno da Silva Lima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Presidente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RG: n°</w:t>
                      </w:r>
                      <w:r>
                        <w:rPr>
                          <w:rStyle w:val="CharStyle3"/>
                          <w:i/>
                          <w:iCs/>
                          <w:lang w:val="en-US" w:eastAsia="en-US" w:bidi="en-US"/>
                        </w:rPr>
                        <w:t>45.014.159-7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>~SSP/SP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CPF: n°</w:t>
                      </w:r>
                      <w:r>
                        <w:rPr>
                          <w:rStyle w:val="CharStyle3"/>
                          <w:i/>
                          <w:iCs/>
                          <w:lang w:val="en-US" w:eastAsia="en-US" w:bidi="en-US"/>
                        </w:rPr>
                        <w:t>353.449.298-62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ONG - Instituto de Cidadania Portelinha - unid.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widowControl w:val="0"/>
        <w:spacing w:line="1" w:lineRule="exact"/>
      </w:pPr>
      <w:r>
        <w:drawing>
          <wp:anchor distT="0" distB="862965" distL="0" distR="0" simplePos="0" relativeHeight="125829391" behindDoc="0" locked="0" layoutInCell="1" allowOverlap="1">
            <wp:simplePos x="0" y="0"/>
            <wp:positionH relativeFrom="page">
              <wp:posOffset>2054225</wp:posOffset>
            </wp:positionH>
            <wp:positionV relativeFrom="paragraph">
              <wp:posOffset>0</wp:posOffset>
            </wp:positionV>
            <wp:extent cx="786130" cy="44196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86130" cy="4419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7640" distB="984885" distL="0" distR="0" simplePos="0" relativeHeight="125829392" behindDoc="0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167640</wp:posOffset>
                </wp:positionV>
                <wp:extent cx="433070" cy="15240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59.75pt;margin-top:13.200000000000001pt;width:34.100000000000001pt;height:12.pt;z-index:-125829361;mso-wrap-distance-left:0;mso-wrap-distance-top:13.200000000000001pt;mso-wrap-distance-right:0;mso-wrap-distance-bottom:77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Rubrica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3990" distB="978535" distL="0" distR="0" simplePos="0" relativeHeight="125829394" behindDoc="0" locked="0" layoutInCell="1" allowOverlap="1">
                <wp:simplePos x="0" y="0"/>
                <wp:positionH relativeFrom="page">
                  <wp:posOffset>5885815</wp:posOffset>
                </wp:positionH>
                <wp:positionV relativeFrom="paragraph">
                  <wp:posOffset>173990</wp:posOffset>
                </wp:positionV>
                <wp:extent cx="213360" cy="15240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Fls.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63.44999999999999pt;margin-top:13.700000000000001pt;width:16.800000000000001pt;height:12.pt;z-index:-125829359;mso-wrap-distance-left:0;mso-wrap-distance-top:13.700000000000001pt;mso-wrap-distance-right:0;mso-wrap-distance-bottom:77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Fls.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87680" distB="506730" distL="0" distR="0" simplePos="0" relativeHeight="125829396" behindDoc="0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487680</wp:posOffset>
            </wp:positionV>
            <wp:extent cx="1304290" cy="311150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30429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795655</wp:posOffset>
                </wp:positionV>
                <wp:extent cx="1029970" cy="115570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SECRETARIA 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52.40000000000001pt;margin-top:62.649999999999999pt;width:81.100000000000009pt;height:9.0999999999999996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</w:rPr>
                        <w:t xml:space="preserve">SECRETARIA 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0"/>
                          <w:szCs w:val="10"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17830" distB="734695" distL="0" distR="0" simplePos="0" relativeHeight="125829397" behindDoc="0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417830</wp:posOffset>
                </wp:positionV>
                <wp:extent cx="661670" cy="15240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Classif.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59.75pt;margin-top:32.899999999999999pt;width:52.100000000000001pt;height:12.pt;z-index:-125829356;mso-wrap-distance-left:0;mso-wrap-distance-top:32.899999999999999pt;mso-wrap-distance-right:0;mso-wrap-distance-bottom:57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Classif. 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4655" distB="731520" distL="0" distR="0" simplePos="0" relativeHeight="125829399" behindDoc="0" locked="0" layoutInCell="1" allowOverlap="1">
                <wp:simplePos x="0" y="0"/>
                <wp:positionH relativeFrom="page">
                  <wp:posOffset>5901055</wp:posOffset>
                </wp:positionH>
                <wp:positionV relativeFrom="paragraph">
                  <wp:posOffset>414655</wp:posOffset>
                </wp:positionV>
                <wp:extent cx="737870" cy="15875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9"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>
                              <w:rPr>
                                <w:rStyle w:val="CharStyle9"/>
                                <w:sz w:val="20"/>
                                <w:szCs w:val="20"/>
                                <w:lang w:val="en-US" w:eastAsia="en-US" w:bidi="en-US"/>
                              </w:rPr>
                              <w:t>7723/2024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64.65000000000003pt;margin-top:32.649999999999999pt;width:58.100000000000001pt;height:12.5pt;z-index:-125829354;mso-wrap-distance-left:0;mso-wrap-distance-top:32.649999999999999pt;mso-wrap-distance-right:0;mso-wrap-distance-bottom:57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9"/>
                          <w:sz w:val="20"/>
                          <w:szCs w:val="20"/>
                        </w:rPr>
                        <w:t xml:space="preserve">N° </w:t>
                      </w:r>
                      <w:r>
                        <w:rPr>
                          <w:rStyle w:val="CharStyle9"/>
                          <w:sz w:val="20"/>
                          <w:szCs w:val="20"/>
                          <w:lang w:val="en-US" w:eastAsia="en-US" w:bidi="en-US"/>
                        </w:rPr>
                        <w:t>7723/2024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80" w:line="29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</w:rPr>
        <w:t>ANEXO RP-09 - REPASSES AO TERCEIRO SETOR - TERMO DE CIÊNCIA E DE NOTIFICAÇÃO - TERMO DE COLABORAÇÃO/FOMENTO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80" w:line="314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</w:rPr>
        <w:t xml:space="preserve">(redação dada pela Resolução n° </w:t>
      </w:r>
      <w:r>
        <w:rPr>
          <w:rStyle w:val="CharStyle32"/>
          <w:b/>
          <w:bCs/>
          <w:sz w:val="19"/>
          <w:szCs w:val="19"/>
          <w:lang w:val="en-US" w:eastAsia="en-US" w:bidi="en-US"/>
        </w:rPr>
        <w:t>11/2021)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40" w:line="319" w:lineRule="auto"/>
        <w:ind w:left="0" w:right="0" w:firstLine="0"/>
        <w:jc w:val="both"/>
      </w:pPr>
      <w:r>
        <w:rPr>
          <w:rStyle w:val="CharStyle35"/>
        </w:rPr>
        <w:t xml:space="preserve">ÓRGÃO/ENTIDADE PÚBLICO (A): Município de Guarulhos </w:t>
      </w:r>
      <w:r>
        <w:rPr>
          <w:rStyle w:val="CharStyle35"/>
          <w:lang w:val="en-US" w:eastAsia="en-US" w:bidi="en-US"/>
        </w:rPr>
        <w:t xml:space="preserve">/ </w:t>
      </w:r>
      <w:r>
        <w:rPr>
          <w:rStyle w:val="CharStyle35"/>
        </w:rPr>
        <w:t>Secretaria da Educação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both"/>
        <w:rPr>
          <w:sz w:val="18"/>
          <w:szCs w:val="18"/>
        </w:rPr>
      </w:pPr>
      <w:r>
        <w:rPr>
          <w:rStyle w:val="CharStyle9"/>
          <w:rFonts w:ascii="Arial" w:eastAsia="Arial" w:hAnsi="Arial" w:cs="Arial"/>
          <w:sz w:val="17"/>
          <w:szCs w:val="17"/>
        </w:rPr>
        <w:t xml:space="preserve">ORGANIZAÇÃO DA SOCIEDADE CIVIL PARCEIRA: </w:t>
      </w:r>
      <w:r>
        <w:rPr>
          <w:rStyle w:val="CharStyle9"/>
          <w:b/>
          <w:bCs/>
          <w:sz w:val="18"/>
          <w:szCs w:val="18"/>
        </w:rPr>
        <w:t>ONG - Instituto de Cidadania Portelinha - unid. II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40" w:line="35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5"/>
        </w:rPr>
        <w:t xml:space="preserve">TERMO DE COLABORAÇÃO/FOMENTO N° (DE ORIGEM): </w:t>
      </w:r>
      <w:r>
        <w:rPr>
          <w:rStyle w:val="CharStyle35"/>
          <w:b/>
          <w:bCs/>
          <w:sz w:val="19"/>
          <w:szCs w:val="19"/>
        </w:rPr>
        <w:t>000924/2024-SESE08- RPP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40" w:line="319" w:lineRule="auto"/>
        <w:ind w:left="0" w:right="0" w:firstLine="0"/>
        <w:jc w:val="both"/>
      </w:pPr>
      <w:r>
        <w:rPr>
          <w:rStyle w:val="CharStyle35"/>
        </w:rPr>
        <w:t xml:space="preserve">OBJETO: </w:t>
      </w:r>
      <w:r>
        <w:rPr>
          <w:rStyle w:val="CharStyle35"/>
          <w:i/>
          <w:iCs/>
        </w:rPr>
        <w:t>Colaboração Técnica e Financeira visando disciplinar os esforços conjuntos a serem realizados pelo Município</w:t>
      </w:r>
      <w:r>
        <w:rPr>
          <w:rStyle w:val="CharStyle35"/>
        </w:rPr>
        <w:t xml:space="preserve"> e </w:t>
      </w:r>
      <w:r>
        <w:rPr>
          <w:rStyle w:val="CharStyle35"/>
          <w:i/>
          <w:iCs/>
        </w:rPr>
        <w:t>pela Instituição, para o desenvolvimento complementar da educação pública e gratuita prestada pela Rede Municipal de Guarulhos, na Modalidade Educação Básica/Educação Infantil - Creche e Pré-Escola.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40" w:line="319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5"/>
        </w:rPr>
        <w:t xml:space="preserve">VALOR TOTAL DO AJUSTE: </w:t>
      </w:r>
      <w:r>
        <w:rPr>
          <w:rStyle w:val="CharStyle35"/>
          <w:b/>
          <w:bCs/>
          <w:sz w:val="19"/>
          <w:szCs w:val="19"/>
        </w:rPr>
        <w:t xml:space="preserve">R$ </w:t>
      </w:r>
      <w:r>
        <w:rPr>
          <w:rStyle w:val="CharStyle35"/>
          <w:b/>
          <w:bCs/>
          <w:sz w:val="19"/>
          <w:szCs w:val="19"/>
          <w:lang w:val="en-US" w:eastAsia="en-US" w:bidi="en-US"/>
        </w:rPr>
        <w:t xml:space="preserve">8.961.223,28, </w:t>
      </w:r>
      <w:r>
        <w:rPr>
          <w:rStyle w:val="CharStyle35"/>
        </w:rPr>
        <w:t xml:space="preserve">sendo para o período </w:t>
      </w:r>
      <w:r>
        <w:rPr>
          <w:rStyle w:val="CharStyle35"/>
          <w:lang w:val="en-US" w:eastAsia="en-US" w:bidi="en-US"/>
        </w:rPr>
        <w:t xml:space="preserve">01/07/2024 </w:t>
      </w:r>
      <w:r>
        <w:rPr>
          <w:rStyle w:val="CharStyle35"/>
        </w:rPr>
        <w:t xml:space="preserve">a </w:t>
      </w:r>
      <w:r>
        <w:rPr>
          <w:rStyle w:val="CharStyle35"/>
          <w:lang w:val="en-US" w:eastAsia="en-US" w:bidi="en-US"/>
        </w:rPr>
        <w:t xml:space="preserve">30/07/2024 </w:t>
      </w:r>
      <w:r>
        <w:rPr>
          <w:rStyle w:val="CharStyle35"/>
        </w:rPr>
        <w:t xml:space="preserve">o valor de </w:t>
      </w:r>
      <w:r>
        <w:rPr>
          <w:rStyle w:val="CharStyle35"/>
          <w:b/>
          <w:bCs/>
          <w:sz w:val="19"/>
          <w:szCs w:val="19"/>
        </w:rPr>
        <w:t xml:space="preserve">R$ </w:t>
      </w:r>
      <w:r>
        <w:rPr>
          <w:rStyle w:val="CharStyle35"/>
          <w:b/>
          <w:bCs/>
          <w:sz w:val="19"/>
          <w:szCs w:val="19"/>
          <w:lang w:val="en-US" w:eastAsia="en-US" w:bidi="en-US"/>
        </w:rPr>
        <w:t>1.005.647,88.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2"/>
        </w:rPr>
        <w:t>Pelo presente TERMO, nós, abaixo identificados:</w:t>
      </w:r>
    </w:p>
    <w:p>
      <w:pPr>
        <w:pStyle w:val="Style1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71" w:lineRule="auto"/>
        <w:ind w:left="0" w:right="0" w:firstLine="0"/>
        <w:jc w:val="both"/>
      </w:pPr>
      <w:bookmarkStart w:id="5" w:name="bookmark5"/>
      <w:r>
        <w:rPr>
          <w:rStyle w:val="CharStyle20"/>
          <w:rFonts w:ascii="Arial" w:eastAsia="Arial" w:hAnsi="Arial" w:cs="Arial"/>
          <w:b/>
          <w:bCs/>
        </w:rPr>
        <w:t>Estamos CIENTES de que:</w:t>
      </w:r>
      <w:bookmarkEnd w:id="5"/>
    </w:p>
    <w:p>
      <w:pPr>
        <w:pStyle w:val="Style3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32"/>
        </w:rPr>
        <w:t xml:space="preserve">o ajuste acima referido e seus aditamentos </w:t>
      </w:r>
      <w:r>
        <w:rPr>
          <w:rStyle w:val="CharStyle32"/>
          <w:lang w:val="en-US" w:eastAsia="en-US" w:bidi="en-US"/>
        </w:rPr>
        <w:t xml:space="preserve">/ </w:t>
      </w:r>
      <w:r>
        <w:rPr>
          <w:rStyle w:val="CharStyle32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3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32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32"/>
          <w:lang w:val="en-US" w:eastAsia="en-US" w:bidi="en-US"/>
        </w:rPr>
        <w:t xml:space="preserve">01/2011 </w:t>
      </w:r>
      <w:r>
        <w:rPr>
          <w:rStyle w:val="CharStyle32"/>
        </w:rPr>
        <w:t>do TCESP;</w:t>
      </w:r>
    </w:p>
    <w:p>
      <w:pPr>
        <w:pStyle w:val="Style3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32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32"/>
          <w:lang w:val="en-US" w:eastAsia="en-US" w:bidi="en-US"/>
        </w:rPr>
        <w:t xml:space="preserve">90 </w:t>
      </w:r>
      <w:r>
        <w:rPr>
          <w:rStyle w:val="CharStyle32"/>
        </w:rPr>
        <w:t xml:space="preserve">da Lei Complementar n° </w:t>
      </w:r>
      <w:r>
        <w:rPr>
          <w:rStyle w:val="CharStyle32"/>
          <w:lang w:val="en-US" w:eastAsia="en-US" w:bidi="en-US"/>
        </w:rPr>
        <w:t xml:space="preserve">709, </w:t>
      </w:r>
      <w:r>
        <w:rPr>
          <w:rStyle w:val="CharStyle32"/>
        </w:rPr>
        <w:t xml:space="preserve">de </w:t>
      </w:r>
      <w:r>
        <w:rPr>
          <w:rStyle w:val="CharStyle32"/>
          <w:lang w:val="en-US" w:eastAsia="en-US" w:bidi="en-US"/>
        </w:rPr>
        <w:t xml:space="preserve">14 </w:t>
      </w:r>
      <w:r>
        <w:rPr>
          <w:rStyle w:val="CharStyle32"/>
        </w:rPr>
        <w:t xml:space="preserve">de janeiro de </w:t>
      </w:r>
      <w:r>
        <w:rPr>
          <w:rStyle w:val="CharStyle32"/>
          <w:lang w:val="en-US" w:eastAsia="en-US" w:bidi="en-US"/>
        </w:rPr>
        <w:t xml:space="preserve">1993, </w:t>
      </w:r>
      <w:r>
        <w:rPr>
          <w:rStyle w:val="CharStyle32"/>
        </w:rPr>
        <w:t>iniciando-se, a partir de então, a contagem dos prazos processuais, conforme regras do Código de Processo Civil;</w:t>
      </w:r>
    </w:p>
    <w:p>
      <w:pPr>
        <w:pStyle w:val="Style3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6" w:val="left"/>
        </w:tabs>
        <w:bidi w:val="0"/>
        <w:spacing w:before="0" w:after="220"/>
        <w:ind w:left="0" w:right="0" w:firstLine="0"/>
        <w:jc w:val="both"/>
      </w:pPr>
      <w:r>
        <w:rPr>
          <w:rStyle w:val="CharStyle32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32"/>
          <w:vertAlign w:val="superscript"/>
        </w:rPr>
        <w:t>o</w:t>
      </w:r>
      <w:r>
        <w:rPr>
          <w:rStyle w:val="CharStyle32"/>
        </w:rPr>
        <w:t xml:space="preserve"> das Instruções n° </w:t>
      </w:r>
      <w:r>
        <w:rPr>
          <w:rStyle w:val="CharStyle32"/>
          <w:lang w:val="en-US" w:eastAsia="en-US" w:bidi="en-US"/>
        </w:rPr>
        <w:t xml:space="preserve">01/2020, </w:t>
      </w:r>
      <w:r>
        <w:rPr>
          <w:rStyle w:val="CharStyle32"/>
        </w:rPr>
        <w:t>conforme “Declaração(ões) de Atualização Cadastral” anexa (s);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320040" distL="164465" distR="186055" simplePos="0" relativeHeight="125829401" behindDoc="0" locked="0" layoutInCell="1" allowOverlap="1">
            <wp:simplePos x="0" y="0"/>
            <wp:positionH relativeFrom="page">
              <wp:posOffset>2042160</wp:posOffset>
            </wp:positionH>
            <wp:positionV relativeFrom="paragraph">
              <wp:posOffset>0</wp:posOffset>
            </wp:positionV>
            <wp:extent cx="822960" cy="460375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22960" cy="460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1877695</wp:posOffset>
                </wp:positionH>
                <wp:positionV relativeFrom="paragraph">
                  <wp:posOffset>463550</wp:posOffset>
                </wp:positionV>
                <wp:extent cx="1173480" cy="316865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——CIDADE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mallCaps/>
                              </w:rPr>
                              <w:t>de —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7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47.84999999999999pt;margin-top:36.5pt;width:92.400000000000006pt;height:24.949999999999999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5"/>
                          <w:szCs w:val="15"/>
                        </w:rPr>
                        <w:t xml:space="preserve">——CIDADE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mallCaps/>
                        </w:rPr>
                        <w:t>de —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7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28"/>
                          <w:szCs w:val="28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4465" distB="463550" distL="0" distR="0" simplePos="0" relativeHeight="125829402" behindDoc="0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164465</wp:posOffset>
                </wp:positionV>
                <wp:extent cx="435610" cy="15240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56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59.75pt;margin-top:12.950000000000001pt;width:34.300000000000004pt;height:12.pt;z-index:-125829351;mso-wrap-distance-left:0;mso-wrap-distance-top:12.950000000000001pt;mso-wrap-distance-right:0;mso-wrap-distance-bottom:36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Rubrica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7640" distB="460375" distL="0" distR="0" simplePos="0" relativeHeight="125829404" behindDoc="0" locked="0" layoutInCell="1" allowOverlap="1">
                <wp:simplePos x="0" y="0"/>
                <wp:positionH relativeFrom="page">
                  <wp:posOffset>5888990</wp:posOffset>
                </wp:positionH>
                <wp:positionV relativeFrom="paragraph">
                  <wp:posOffset>167640</wp:posOffset>
                </wp:positionV>
                <wp:extent cx="210185" cy="15240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1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Fls.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63.69999999999999pt;margin-top:13.200000000000001pt;width:16.550000000000001pt;height:12.pt;z-index:-125829349;mso-wrap-distance-left:0;mso-wrap-distance-top:13.200000000000001pt;mso-wrap-distance-right:0;mso-wrap-distance-bottom:36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Fls.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3070" distB="194945" distL="0" distR="0" simplePos="0" relativeHeight="125829406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433070</wp:posOffset>
                </wp:positionV>
                <wp:extent cx="664210" cy="15240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Classif.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60.pt;margin-top:34.100000000000001pt;width:52.300000000000004pt;height:12.pt;z-index:-125829347;mso-wrap-distance-left:0;mso-wrap-distance-top:34.100000000000001pt;mso-wrap-distance-right:0;mso-wrap-distance-bottom:15.3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Classif. 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5610" distB="192405" distL="0" distR="0" simplePos="0" relativeHeight="125829408" behindDoc="0" locked="0" layoutInCell="1" allowOverlap="1">
                <wp:simplePos x="0" y="0"/>
                <wp:positionH relativeFrom="page">
                  <wp:posOffset>5904230</wp:posOffset>
                </wp:positionH>
                <wp:positionV relativeFrom="paragraph">
                  <wp:posOffset>435610</wp:posOffset>
                </wp:positionV>
                <wp:extent cx="737870" cy="15240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N°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7723/2024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64.90000000000003pt;margin-top:34.300000000000004pt;width:58.100000000000001pt;height:12.pt;z-index:-125829345;mso-wrap-distance-left:0;mso-wrap-distance-top:34.300000000000004pt;mso-wrap-distance-right:0;mso-wrap-distance-bottom:15.1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N°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>7723/2024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10"/>
          <w:szCs w:val="10"/>
        </w:rPr>
      </w:pPr>
      <w:r>
        <w:rPr>
          <w:rStyle w:val="CharStyle41"/>
        </w:rPr>
        <w:t xml:space="preserve">SECRETARIA DE </w:t>
      </w:r>
      <w:r>
        <w:rPr>
          <w:rStyle w:val="CharStyle41"/>
          <w:b/>
          <w:bCs/>
          <w:sz w:val="10"/>
          <w:szCs w:val="10"/>
        </w:rPr>
        <w:t>EDUCAÇÃO</w:t>
      </w:r>
    </w:p>
    <w:p>
      <w:pPr>
        <w:pStyle w:val="Style3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9" w:val="left"/>
        </w:tabs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</w:rPr>
        <w:t>Damo-nos por NOTIFICADOS para:</w:t>
      </w:r>
    </w:p>
    <w:p>
      <w:pPr>
        <w:pStyle w:val="Style3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35"/>
        </w:rPr>
        <w:t>O acompanhamento dos atos do processo até seu julgamento final e consequente publicação;</w:t>
      </w:r>
    </w:p>
    <w:p>
      <w:pPr>
        <w:pStyle w:val="Style3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35"/>
        </w:rPr>
        <w:t>Se for o caso e de nosso interesse, nos prazos e nas formas legais e regimentais, exercer o direito de defesa, interpor recursos e o que mais couber.</w:t>
      </w:r>
    </w:p>
    <w:p>
      <w:pPr>
        <w:pStyle w:val="Style3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9" w:val="left"/>
        </w:tabs>
        <w:bidi w:val="0"/>
        <w:spacing w:before="0" w:after="260"/>
        <w:ind w:left="0" w:right="0" w:firstLine="0"/>
        <w:jc w:val="both"/>
      </w:pPr>
      <w:r>
        <w:rPr>
          <w:rStyle w:val="CharStyle35"/>
        </w:rPr>
        <w:t xml:space="preserve">Este termo corresponde à situação prevista no inciso II do artigo </w:t>
      </w:r>
      <w:r>
        <w:rPr>
          <w:rStyle w:val="CharStyle35"/>
          <w:lang w:val="en-US" w:eastAsia="en-US" w:bidi="en-US"/>
        </w:rPr>
        <w:t xml:space="preserve">30 </w:t>
      </w:r>
      <w:r>
        <w:rPr>
          <w:rStyle w:val="CharStyle35"/>
        </w:rPr>
        <w:t xml:space="preserve">da Lei Complementar n° </w:t>
      </w:r>
      <w:r>
        <w:rPr>
          <w:rStyle w:val="CharStyle35"/>
          <w:lang w:val="en-US" w:eastAsia="en-US" w:bidi="en-US"/>
        </w:rPr>
        <w:t xml:space="preserve">709, </w:t>
      </w:r>
      <w:r>
        <w:rPr>
          <w:rStyle w:val="CharStyle35"/>
        </w:rPr>
        <w:t xml:space="preserve">de </w:t>
      </w:r>
      <w:r>
        <w:rPr>
          <w:rStyle w:val="CharStyle35"/>
          <w:lang w:val="en-US" w:eastAsia="en-US" w:bidi="en-US"/>
        </w:rPr>
        <w:t xml:space="preserve">14 </w:t>
      </w:r>
      <w:r>
        <w:rPr>
          <w:rStyle w:val="CharStyle35"/>
        </w:rPr>
        <w:t xml:space="preserve">de janeiro de </w:t>
      </w:r>
      <w:r>
        <w:rPr>
          <w:rStyle w:val="CharStyle35"/>
          <w:lang w:val="en-US" w:eastAsia="en-US" w:bidi="en-US"/>
        </w:rPr>
        <w:t xml:space="preserve">1993, </w:t>
      </w:r>
      <w:r>
        <w:rPr>
          <w:rStyle w:val="CharStyle35"/>
        </w:rPr>
        <w:t xml:space="preserve">em que, se houver débito, determinando a notificação do responsável para, no prazo estabelecido no Regime Interno, apresentar defesa ou recolher a importância devida; d) A notificação pessoal só ocorrerá caso a defesa apresentada seja rejeitada, mantida a determinação de recolhimento, conforme </w:t>
      </w:r>
      <w:r>
        <w:rPr>
          <w:rStyle w:val="CharStyle35"/>
          <w:lang w:val="en-US" w:eastAsia="en-US" w:bidi="en-US"/>
        </w:rPr>
        <w:t xml:space="preserve">§1° </w:t>
      </w:r>
      <w:r>
        <w:rPr>
          <w:rStyle w:val="CharStyle35"/>
        </w:rPr>
        <w:t xml:space="preserve">do artigo </w:t>
      </w:r>
      <w:r>
        <w:rPr>
          <w:rStyle w:val="CharStyle35"/>
          <w:lang w:val="en-US" w:eastAsia="en-US" w:bidi="en-US"/>
        </w:rPr>
        <w:t xml:space="preserve">30 </w:t>
      </w:r>
      <w:r>
        <w:rPr>
          <w:rStyle w:val="CharStyle35"/>
        </w:rPr>
        <w:t>da citada Lei.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</w:rPr>
        <w:t xml:space="preserve">LOCAL e DATA: </w:t>
      </w:r>
      <w:r>
        <w:rPr>
          <w:rStyle w:val="CharStyle32"/>
          <w:b/>
          <w:bCs/>
          <w:i/>
          <w:iCs/>
          <w:sz w:val="19"/>
          <w:szCs w:val="19"/>
        </w:rPr>
        <w:t xml:space="preserve">Guarulhos, em </w:t>
      </w:r>
      <w:r>
        <w:rPr>
          <w:rStyle w:val="CharStyle32"/>
          <w:b/>
          <w:bCs/>
          <w:i/>
          <w:iCs/>
          <w:sz w:val="19"/>
          <w:szCs w:val="19"/>
          <w:lang w:val="en-US" w:eastAsia="en-US" w:bidi="en-US"/>
        </w:rPr>
        <w:t xml:space="preserve">8 </w:t>
      </w:r>
      <w:r>
        <w:rPr>
          <w:rStyle w:val="CharStyle32"/>
          <w:b/>
          <w:bCs/>
          <w:i/>
          <w:iCs/>
          <w:sz w:val="19"/>
          <w:szCs w:val="19"/>
        </w:rPr>
        <w:t xml:space="preserve">de outubro de </w:t>
      </w:r>
      <w:r>
        <w:rPr>
          <w:rStyle w:val="CharStyle32"/>
          <w:b/>
          <w:bCs/>
          <w:i/>
          <w:iCs/>
          <w:sz w:val="19"/>
          <w:szCs w:val="19"/>
          <w:lang w:val="en-US" w:eastAsia="en-US" w:bidi="en-US"/>
        </w:rPr>
        <w:t>2024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</w:rPr>
        <w:t>AUTORIDADE MÁXIMA DO ÓRGÃO PÚBLICO PARCEIRO</w:t>
      </w:r>
      <w:r>
        <w:rPr>
          <w:rStyle w:val="CharStyle32"/>
          <w:b/>
          <w:bCs/>
          <w:sz w:val="19"/>
          <w:szCs w:val="19"/>
        </w:rPr>
        <w:t>:</w:t>
      </w:r>
    </w:p>
    <w:p>
      <w:pPr>
        <w:pStyle w:val="Style3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5"/>
        </w:rPr>
        <w:t xml:space="preserve">Nome: </w:t>
      </w:r>
      <w:r>
        <w:rPr>
          <w:rStyle w:val="CharStyle35"/>
          <w:i/>
          <w:iCs/>
        </w:rPr>
        <w:t xml:space="preserve">Gustavo </w:t>
      </w:r>
      <w:r>
        <w:rPr>
          <w:rStyle w:val="CharStyle35"/>
          <w:i/>
          <w:iCs/>
          <w:lang w:val="en-US" w:eastAsia="en-US" w:bidi="en-US"/>
        </w:rPr>
        <w:t xml:space="preserve">Henric </w:t>
      </w:r>
      <w:r>
        <w:rPr>
          <w:rStyle w:val="CharStyle35"/>
          <w:i/>
          <w:iCs/>
        </w:rPr>
        <w:t>Costa.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5"/>
        </w:rPr>
        <w:t xml:space="preserve">Cargo: </w:t>
      </w:r>
      <w:r>
        <w:rPr>
          <w:rStyle w:val="CharStyle35"/>
          <w:i/>
          <w:iCs/>
        </w:rPr>
        <w:t>Prefeito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5"/>
        </w:rPr>
        <w:t xml:space="preserve">CPF: </w:t>
      </w:r>
      <w:r>
        <w:rPr>
          <w:rStyle w:val="CharStyle35"/>
          <w:i/>
          <w:iCs/>
          <w:lang w:val="en-US" w:eastAsia="en-US" w:bidi="en-US"/>
        </w:rPr>
        <w:t>313.006.468-02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</w:rPr>
        <w:t>ORDENADOR DE DESPESA DO ÓRGÃO PÚBLICO PARCEIRO: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5"/>
        </w:rPr>
        <w:t xml:space="preserve">Nome: </w:t>
      </w:r>
      <w:r>
        <w:rPr>
          <w:rStyle w:val="CharStyle35"/>
          <w:i/>
          <w:iCs/>
        </w:rPr>
        <w:t>Alex Viterale de Sousa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5"/>
        </w:rPr>
        <w:t xml:space="preserve">Cargo: </w:t>
      </w:r>
      <w:r>
        <w:rPr>
          <w:rStyle w:val="CharStyle35"/>
          <w:i/>
          <w:iCs/>
        </w:rPr>
        <w:t>Secretário de Educação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35"/>
        </w:rPr>
        <w:t xml:space="preserve">CPF: </w:t>
      </w:r>
      <w:r>
        <w:rPr>
          <w:rStyle w:val="CharStyle35"/>
          <w:i/>
          <w:iCs/>
          <w:lang w:val="en-US" w:eastAsia="en-US" w:bidi="en-US"/>
        </w:rPr>
        <w:t>373.406.318-36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</w:rPr>
        <w:t>AUTORIDADE MÁXIMA DA ENTIDADE BENEFICIÁRIA</w:t>
      </w:r>
      <w:r>
        <w:rPr>
          <w:rStyle w:val="CharStyle32"/>
          <w:b/>
          <w:bCs/>
          <w:sz w:val="19"/>
          <w:szCs w:val="19"/>
        </w:rPr>
        <w:t>:</w:t>
      </w:r>
    </w:p>
    <w:p>
      <w:pPr>
        <w:pStyle w:val="Style3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35"/>
        </w:rPr>
        <w:t xml:space="preserve">Nome: </w:t>
      </w:r>
      <w:r>
        <w:rPr>
          <w:rStyle w:val="CharStyle35"/>
          <w:i/>
          <w:iCs/>
        </w:rPr>
        <w:t>Bruno da Silva Lima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 xml:space="preserve">Cargo: </w:t>
      </w:r>
      <w:r>
        <w:rPr>
          <w:rStyle w:val="CharStyle35"/>
          <w:i/>
          <w:iCs/>
        </w:rPr>
        <w:t>Presidente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35"/>
        </w:rPr>
        <w:t xml:space="preserve">CPF: </w:t>
      </w:r>
      <w:r>
        <w:rPr>
          <w:rStyle w:val="CharStyle35"/>
          <w:i/>
          <w:iCs/>
          <w:lang w:val="en-US" w:eastAsia="en-US" w:bidi="en-US"/>
        </w:rPr>
        <w:t>353.449.298-62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</w:rPr>
        <w:t>Responsáveis que assinaram o áluste e/ou Parecer Conclusivo: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underscore" w:pos="1395" w:val="left"/>
          <w:tab w:leader="underscore" w:pos="1843" w:val="left"/>
        </w:tabs>
        <w:bidi w:val="0"/>
        <w:spacing w:before="0" w:line="300" w:lineRule="auto"/>
        <w:ind w:left="0" w:right="0" w:firstLine="0"/>
        <w:jc w:val="left"/>
      </w:pPr>
      <w:r>
        <w:drawing>
          <wp:anchor distT="128270" distB="0" distL="0" distR="0" simplePos="0" relativeHeight="125829410" behindDoc="0" locked="0" layoutInCell="1" allowOverlap="1">
            <wp:simplePos x="0" y="0"/>
            <wp:positionH relativeFrom="page">
              <wp:posOffset>2968625</wp:posOffset>
            </wp:positionH>
            <wp:positionV relativeFrom="paragraph">
              <wp:posOffset>140970</wp:posOffset>
            </wp:positionV>
            <wp:extent cx="3410585" cy="734695"/>
            <wp:wrapTight wrapText="left">
              <wp:wrapPolygon>
                <wp:start x="2008" y="0"/>
                <wp:lineTo x="21600" y="0"/>
                <wp:lineTo x="21600" y="21600"/>
                <wp:lineTo x="2008" y="21600"/>
                <wp:lineTo x="2008" y="17925"/>
                <wp:lineTo x="0" y="17925"/>
                <wp:lineTo x="0" y="10397"/>
                <wp:lineTo x="1641" y="10397"/>
                <wp:lineTo x="1641" y="4123"/>
                <wp:lineTo x="2008" y="4123"/>
                <wp:lineTo x="2008" y="0"/>
              </wp:wrapPolygon>
            </wp:wrapTight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410585" cy="734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12700</wp:posOffset>
                </wp:positionV>
                <wp:extent cx="161290" cy="149225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99.5pt;margin-top:1.pt;width:12.700000000000001pt;height:11.7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411" behindDoc="0" locked="0" layoutInCell="1" allowOverlap="1">
            <wp:simplePos x="0" y="0"/>
            <wp:positionH relativeFrom="page">
              <wp:posOffset>2172970</wp:posOffset>
            </wp:positionH>
            <wp:positionV relativeFrom="paragraph">
              <wp:posOffset>762000</wp:posOffset>
            </wp:positionV>
            <wp:extent cx="753110" cy="295910"/>
            <wp:wrapTight wrapText="bothSides">
              <wp:wrapPolygon>
                <wp:start x="0" y="0"/>
                <wp:lineTo x="21600" y="0"/>
                <wp:lineTo x="21600" y="14920"/>
                <wp:lineTo x="9532" y="14920"/>
                <wp:lineTo x="9532" y="21600"/>
                <wp:lineTo x="4372" y="21600"/>
                <wp:lineTo x="4372" y="14474"/>
                <wp:lineTo x="0" y="14474"/>
                <wp:lineTo x="0" y="0"/>
              </wp:wrapPolygon>
            </wp:wrapTight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5311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5"/>
          <w:b/>
          <w:bCs/>
          <w:sz w:val="19"/>
          <w:szCs w:val="19"/>
          <w:u w:val="single"/>
        </w:rPr>
        <w:t xml:space="preserve">PELO ÓRGÃO PÚBLICO P, </w:t>
      </w:r>
      <w:r>
        <w:rPr>
          <w:rStyle w:val="CharStyle35"/>
        </w:rPr>
        <w:t xml:space="preserve">Nome: </w:t>
      </w:r>
      <w:r>
        <w:rPr>
          <w:rStyle w:val="CharStyle35"/>
          <w:i/>
          <w:iCs/>
        </w:rPr>
        <w:t xml:space="preserve">Alex Viterale </w:t>
      </w:r>
      <w:r>
        <w:rPr>
          <w:rStyle w:val="CharStyle35"/>
          <w:i/>
          <w:iCs/>
          <w:lang w:val="en-US" w:eastAsia="en-US" w:bidi="en-US"/>
        </w:rPr>
        <w:t xml:space="preserve">de Sous </w:t>
      </w:r>
      <w:r>
        <w:rPr>
          <w:rStyle w:val="CharStyle35"/>
        </w:rPr>
        <w:t xml:space="preserve">Cargo: </w:t>
      </w:r>
      <w:r>
        <w:rPr>
          <w:rStyle w:val="CharStyle35"/>
          <w:i/>
          <w:iCs/>
        </w:rPr>
        <w:t xml:space="preserve">Secretário de Eduea </w:t>
      </w:r>
      <w:r>
        <w:rPr>
          <w:rStyle w:val="CharStyle35"/>
        </w:rPr>
        <w:t xml:space="preserve">CPF: </w:t>
      </w:r>
      <w:r>
        <w:rPr>
          <w:rStyle w:val="CharStyle35"/>
          <w:i/>
          <w:iCs/>
          <w:lang w:val="en-US" w:eastAsia="en-US" w:bidi="en-US"/>
        </w:rPr>
        <w:t xml:space="preserve">373.406.318-36 </w:t>
      </w:r>
      <w:r>
        <w:rPr>
          <w:rStyle w:val="CharStyle35"/>
        </w:rPr>
        <w:t xml:space="preserve">Assinatura: </w:t>
      </w:r>
      <w:r>
        <w:rPr>
          <w:rStyle w:val="CharStyle35"/>
          <w:color w:val="363666"/>
        </w:rPr>
        <w:tab/>
        <w:tab/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  <w:lang w:val="en-US" w:eastAsia="en-US" w:bidi="en-US"/>
        </w:rPr>
        <w:t xml:space="preserve">Respond </w:t>
      </w:r>
      <w:r>
        <w:rPr>
          <w:rStyle w:val="CharStyle32"/>
          <w:b/>
          <w:bCs/>
          <w:sz w:val="19"/>
          <w:szCs w:val="19"/>
          <w:u w:val="single"/>
        </w:rPr>
        <w:t>que assinaram o ajuste e/ou prestação de contas: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2"/>
          <w:b/>
          <w:bCs/>
          <w:sz w:val="19"/>
          <w:szCs w:val="19"/>
          <w:u w:val="single"/>
        </w:rPr>
        <w:t>PELA ENTIDADE PARCEIRA</w:t>
      </w:r>
      <w:r>
        <w:rPr>
          <w:rStyle w:val="CharStyle32"/>
          <w:b/>
          <w:bCs/>
          <w:sz w:val="19"/>
          <w:szCs w:val="19"/>
        </w:rPr>
        <w:t>:</w:t>
      </w:r>
    </w:p>
    <w:p>
      <w:pPr>
        <w:pStyle w:val="Style3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35"/>
        </w:rPr>
        <w:t xml:space="preserve">Nome: </w:t>
      </w:r>
      <w:r>
        <w:rPr>
          <w:rStyle w:val="CharStyle35"/>
          <w:i/>
          <w:iCs/>
        </w:rPr>
        <w:t>Bruno da Silva Lima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 xml:space="preserve">Cargo: </w:t>
      </w:r>
      <w:r>
        <w:rPr>
          <w:rStyle w:val="CharStyle35"/>
          <w:i/>
          <w:iCs/>
        </w:rPr>
        <w:t>Presidente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pos="35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 xml:space="preserve">CPF: </w:t>
      </w:r>
      <w:r>
        <w:rPr>
          <w:rStyle w:val="CharStyle35"/>
          <w:i/>
          <w:iCs/>
          <w:lang w:val="en-US" w:eastAsia="en-US" w:bidi="en-US"/>
        </w:rPr>
        <w:t xml:space="preserve">353.449.298-62 </w:t>
      </w:r>
      <w:r>
        <w:rPr>
          <w:rStyle w:val="CharStyle35"/>
          <w:i/>
          <w:iCs/>
          <w:color w:val="363666"/>
          <w:lang w:val="en-US" w:eastAsia="en-US" w:bidi="en-US"/>
        </w:rPr>
        <w:t>^&lt;7</w:t>
        <w:tab/>
        <w:t>/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5"/>
        </w:rPr>
        <w:t>Assinatura: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5"/>
          <w:b/>
          <w:bCs/>
          <w:sz w:val="18"/>
          <w:szCs w:val="18"/>
          <w:u w:val="single"/>
        </w:rPr>
        <w:t>Demais Responsáveis: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5"/>
          <w:b/>
          <w:bCs/>
          <w:sz w:val="18"/>
          <w:szCs w:val="18"/>
          <w:u w:val="single"/>
        </w:rPr>
        <w:t>RESPONDENDO COMO GESTORA DO TERMO DE COLABORAÇÃO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rStyle w:val="CharStyle9"/>
          <w:rFonts w:ascii="Arial" w:eastAsia="Arial" w:hAnsi="Arial" w:cs="Arial"/>
          <w:b/>
          <w:bCs/>
          <w:sz w:val="18"/>
          <w:szCs w:val="18"/>
          <w:u w:val="single"/>
        </w:rPr>
        <w:t xml:space="preserve">(Conforme </w:t>
      </w:r>
      <w:r>
        <w:rPr>
          <w:rStyle w:val="CharStyle9"/>
          <w:b/>
          <w:bCs/>
          <w:i/>
          <w:iCs/>
          <w:sz w:val="18"/>
          <w:szCs w:val="18"/>
          <w:u w:val="single"/>
        </w:rPr>
        <w:t>Portaria</w:t>
      </w:r>
      <w:r>
        <w:rPr>
          <w:rStyle w:val="CharStyle9"/>
          <w:rFonts w:ascii="Arial" w:eastAsia="Arial" w:hAnsi="Arial" w:cs="Arial"/>
          <w:b/>
          <w:bCs/>
          <w:sz w:val="18"/>
          <w:szCs w:val="18"/>
          <w:u w:val="single"/>
        </w:rPr>
        <w:t xml:space="preserve"> n° </w:t>
      </w:r>
      <w:r>
        <w:rPr>
          <w:rStyle w:val="CharStyle9"/>
          <w:b/>
          <w:bCs/>
          <w:i/>
          <w:iCs/>
          <w:sz w:val="18"/>
          <w:szCs w:val="18"/>
          <w:u w:val="single"/>
        </w:rPr>
        <w:t>069/2024-SE)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35"/>
        </w:rPr>
        <w:t>Tipo de ato sob sua responsabilidade: Ações de acompanhamento, monitoramento e avaliação, prestação de contas e atribuições previstas em atos legais e administrativos.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3557" w:val="left"/>
        </w:tabs>
        <w:bidi w:val="0"/>
        <w:spacing w:before="0" w:after="0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rStyle w:val="CharStyle52"/>
        </w:rPr>
        <w:t xml:space="preserve">Nome: </w:t>
      </w:r>
      <w:r>
        <w:rPr>
          <w:rStyle w:val="CharStyle52"/>
          <w:i/>
          <w:iCs/>
        </w:rPr>
        <w:t xml:space="preserve">Maria Angela </w:t>
      </w:r>
      <w:r>
        <w:rPr>
          <w:rStyle w:val="CharStyle52"/>
          <w:i/>
          <w:iCs/>
          <w:lang w:val="en-US" w:eastAsia="en-US" w:bidi="en-US"/>
        </w:rPr>
        <w:t>Gianetti</w:t>
        <w:tab/>
      </w:r>
      <w:r>
        <w:rPr>
          <w:rStyle w:val="CharStyle52"/>
          <w:i/>
          <w:iCs/>
          <w:color w:val="363666"/>
        </w:rPr>
        <w:t>.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2"/>
        </w:rPr>
        <w:t xml:space="preserve">Cargo: </w:t>
      </w:r>
      <w:r>
        <w:rPr>
          <w:rStyle w:val="CharStyle52"/>
          <w:i/>
          <w:iCs/>
        </w:rPr>
        <w:t>Diretora do Departamento de Pianejantento de E^cação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3557" w:val="left"/>
        </w:tabs>
        <w:bidi w:val="0"/>
        <w:spacing w:before="0" w:after="0"/>
        <w:ind w:left="0" w:right="0" w:firstLine="0"/>
        <w:jc w:val="both"/>
      </w:pPr>
      <w:r>
        <w:rPr>
          <w:rStyle w:val="CharStyle52"/>
          <w:i/>
          <w:iCs/>
        </w:rPr>
        <w:t xml:space="preserve">CPF: </w:t>
      </w:r>
      <w:r>
        <w:rPr>
          <w:rStyle w:val="CharStyle52"/>
          <w:i/>
          <w:iCs/>
          <w:lang w:val="en-US" w:eastAsia="en-US" w:bidi="en-US"/>
        </w:rPr>
        <w:t>011.239.688-70</w:t>
        <w:tab/>
      </w:r>
      <w:r>
        <w:rPr>
          <w:rStyle w:val="CharStyle52"/>
          <w:i/>
          <w:iCs/>
          <w:color w:val="363666"/>
          <w:u w:val="single"/>
        </w:rPr>
        <w:t>|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4238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2"/>
        </w:rPr>
        <w:t>Assinatura:</w:t>
        <w:tab/>
      </w:r>
      <w:r>
        <w:rPr>
          <w:rStyle w:val="CharStyle52"/>
          <w:b/>
          <w:bCs/>
          <w:i/>
          <w:iCs/>
          <w:color w:val="363666"/>
          <w:sz w:val="19"/>
          <w:szCs w:val="19"/>
        </w:rPr>
        <w:t>i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2312" w:h="16968"/>
      <w:pgMar w:top="645" w:right="1599" w:bottom="1487" w:left="2707" w:header="0" w:footer="105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7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2">
    <w:name w:val="Char Style 52"/>
    <w:basedOn w:val="DefaultParagraphFont"/>
    <w:link w:val="Style5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90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54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after="120" w:line="259" w:lineRule="auto"/>
      <w:jc w:val="center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line="254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spacing w:after="780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51">
    <w:name w:val="Style 51"/>
    <w:basedOn w:val="Normal"/>
    <w:link w:val="CharStyle52"/>
    <w:pPr>
      <w:widowControl w:val="0"/>
      <w:shd w:val="clear" w:color="auto" w:fill="auto"/>
      <w:spacing w:line="300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/Relationships>
</file>