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framePr w:w="1542" w:h="164" w:wrap="none" w:hAnchor="page" w:x="15039" w:y="1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"https://v3.camscanner.com/user/download" </w:instrText>
      </w:r>
      <w:r>
        <w:fldChar w:fldCharType="separate"/>
      </w:r>
      <w:r>
        <w:rPr>
          <w:rStyle w:val="CharStyle3"/>
        </w:rPr>
        <w:t>Digitalizado com CamSca</w:t>
      </w:r>
      <w:r>
        <w:fldChar w:fldCharType="end"/>
      </w:r>
      <w:r>
        <w:rPr>
          <w:rStyle w:val="CharStyle3"/>
        </w:rPr>
        <w:t>nner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405130</wp:posOffset>
            </wp:positionH>
            <wp:positionV relativeFrom="margin">
              <wp:posOffset>0</wp:posOffset>
            </wp:positionV>
            <wp:extent cx="9989820" cy="686879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9989820" cy="68687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0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6886" w:h="11962" w:orient="landscape"/>
      <w:pgMar w:top="342" w:right="306" w:bottom="58" w:left="638" w:header="0" w:footer="3" w:gutter="0"/>
      <w:pgNumType w:start="1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CamScanner 22-04-2025 09.28</dc:title>
  <dc:subject>CamScanner 22-04-2025 09.28</dc:subject>
  <dc:creator>CamScanner</dc:creator>
  <cp:keywords>ｿ</cp:keywords>
</cp:coreProperties>
</file>