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618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5547360</wp:posOffset>
            </wp:positionH>
            <wp:positionV relativeFrom="margin">
              <wp:posOffset>0</wp:posOffset>
            </wp:positionV>
            <wp:extent cx="292735" cy="3930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2735" cy="393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90" w:h="16901"/>
          <w:pgMar w:top="589" w:right="1623" w:bottom="1528" w:left="1632" w:header="161" w:footer="110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90" w:h="16901"/>
          <w:pgMar w:top="1922" w:right="0" w:bottom="116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1429385</wp:posOffset>
            </wp:positionH>
            <wp:positionV relativeFrom="paragraph">
              <wp:posOffset>12700</wp:posOffset>
            </wp:positionV>
            <wp:extent cx="871855" cy="49974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71855" cy="499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  <w:i/>
          <w:iCs/>
        </w:rPr>
        <w:t xml:space="preserve">ONG - </w:t>
      </w:r>
      <w:r>
        <w:rPr>
          <w:rStyle w:val="CharStyle3"/>
          <w:i/>
          <w:iCs/>
          <w:lang w:val="pt-PT" w:eastAsia="pt-PT" w:bidi="pt-PT"/>
        </w:rPr>
        <w:t xml:space="preserve">INSTITUTO </w:t>
      </w:r>
      <w:r>
        <w:rPr>
          <w:rStyle w:val="CharStyle3"/>
          <w:i/>
          <w:iCs/>
        </w:rPr>
        <w:t>DE aDADANIA PORTEUNHA UNO I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5"/>
          <w:b/>
          <w:bCs/>
        </w:rPr>
        <w:t>CWPJ: 2?.65s-.-.</w:t>
      </w:r>
      <w:r>
        <w:rPr>
          <w:rStyle w:val="CharStyle5"/>
          <w:b/>
          <w:bCs/>
          <w:vertAlign w:val="superscript"/>
        </w:rPr>
        <w:t>7</w:t>
      </w:r>
      <w:r>
        <w:rPr>
          <w:rStyle w:val="CharStyle5"/>
          <w:b/>
          <w:bCs/>
        </w:rPr>
        <w:t>;/íK»Z-22</w:t>
      </w:r>
      <w:bookmarkEnd w:id="2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547360" cy="27432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547360" cy="274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lang w:val="en-US" w:eastAsia="en-US" w:bidi="en-US"/>
        </w:rPr>
        <w:t>jL DADOS DA BH1DADE PAROEtRA</w:t>
      </w:r>
    </w:p>
    <w:tbl>
      <w:tblPr>
        <w:tblOverlap w:val="never"/>
        <w:jc w:val="center"/>
        <w:tblLayout w:type="fixed"/>
      </w:tblPr>
      <w:tblGrid>
        <w:gridCol w:w="1181"/>
        <w:gridCol w:w="3667"/>
        <w:gridCol w:w="1315"/>
        <w:gridCol w:w="2568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RAZÃO SOCIAL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ONG - INSTITUTO DE CIDADANIA PORTÊLINHA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CNPJ SEDE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28.655.071/0001-41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INSC. MUNICIPAL,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ISENTO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ENDEREÇO DA SEDE</w:t>
              <w:tab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AV. ANITA GARIBALDI </w:t>
            </w:r>
            <w:r>
              <w:rPr>
                <w:rStyle w:val="CharStyle9"/>
                <w:sz w:val="12"/>
                <w:szCs w:val="12"/>
              </w:rPr>
              <w:t xml:space="preserve">N?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138 </w:t>
            </w:r>
            <w:r>
              <w:rPr>
                <w:rStyle w:val="CharStyle9"/>
                <w:sz w:val="12"/>
                <w:szCs w:val="12"/>
              </w:rPr>
              <w:t>- BAIRRO DE BONSUCESSO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(11) 2600-1062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SITE: </w:t>
            </w:r>
            <w:r>
              <w:fldChar w:fldCharType="begin"/>
            </w:r>
            <w:r>
              <w:rPr/>
              <w:instrText> HYPERLINK "https://www.ongportela.com/" </w:instrText>
            </w:r>
            <w:r>
              <w:fldChar w:fldCharType="separate"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https://www.ongportela.com/</w:t>
            </w:r>
            <w:r>
              <w:fldChar w:fldCharType="end"/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insModdEprtelinha®hotrpail.oom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BRUNO DA SILVA UMA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RUA: JARARATUBA, Ne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359 </w:t>
            </w:r>
            <w:r>
              <w:rPr>
                <w:rStyle w:val="CharStyle9"/>
                <w:sz w:val="12"/>
                <w:szCs w:val="12"/>
              </w:rPr>
              <w:t>JD NORMANDIA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1196136-1796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instftutocíd?3ortelínhaphat^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45.014.159-7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353.449.298-S2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de:</w:t>
              <w:tab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12 </w:t>
            </w:r>
            <w:r>
              <w:rPr>
                <w:rStyle w:val="CharStyle9"/>
                <w:sz w:val="12"/>
                <w:szCs w:val="12"/>
              </w:rPr>
              <w:t xml:space="preserve">de maio de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12 </w:t>
            </w:r>
            <w:r>
              <w:rPr>
                <w:rStyle w:val="CharStyle9"/>
                <w:sz w:val="12"/>
                <w:szCs w:val="12"/>
              </w:rPr>
              <w:t xml:space="preserve">de maio de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2025</w:t>
            </w:r>
          </w:p>
        </w:tc>
      </w:tr>
      <w:tr>
        <w:trPr>
          <w:trHeight w:val="1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70" w:val="left"/>
                <w:tab w:leader="dot" w:pos="2347" w:val="left"/>
                <w:tab w:leader="dot" w:pos="2386" w:val="left"/>
                <w:tab w:leader="dot" w:pos="2520" w:val="left"/>
                <w:tab w:leader="dot" w:pos="2539" w:val="left"/>
                <w:tab w:pos="3960" w:val="left"/>
                <w:tab w:pos="516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&lt; c ' ■;</w:t>
              <w:tab/>
              <w:tab/>
              <w:tab/>
              <w:tab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ab/>
              <w:t xml:space="preserve"> 3 </w:t>
            </w:r>
            <w:r>
              <w:rPr>
                <w:rStyle w:val="CharStyle9"/>
                <w:sz w:val="12"/>
                <w:szCs w:val="12"/>
              </w:rPr>
              <w:t>T</w:t>
            </w:r>
            <w:r>
              <w:rPr>
                <w:rStyle w:val="CharStyle9"/>
                <w:sz w:val="12"/>
                <w:szCs w:val="12"/>
                <w:vertAlign w:val="superscript"/>
              </w:rPr>
              <w:t>7</w:t>
            </w:r>
            <w:r>
              <w:rPr>
                <w:rStyle w:val="CharStyle9"/>
                <w:sz w:val="12"/>
                <w:szCs w:val="12"/>
              </w:rPr>
              <w:t xml:space="preserve">- </w:t>
            </w:r>
            <w:r>
              <w:rPr>
                <w:rStyle w:val="CharStyle9"/>
                <w:b/>
                <w:bCs/>
                <w:i/>
                <w:iCs/>
              </w:rPr>
              <w:t>F</w:t>
              <w:tab/>
              <w:t xml:space="preserve">f •' </w:t>
            </w:r>
            <w:r>
              <w:rPr>
                <w:rStyle w:val="CharStyle9"/>
                <w:sz w:val="12"/>
                <w:szCs w:val="12"/>
              </w:rPr>
              <w:t xml:space="preserve">í ípt»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‘"J ■P'C</w:t>
              <w:tab/>
            </w:r>
            <w:r>
              <w:rPr>
                <w:rStyle w:val="CharStyle9"/>
                <w:sz w:val="12"/>
                <w:szCs w:val="12"/>
              </w:rPr>
              <w:t>*</w:t>
            </w:r>
            <w:r>
              <w:rPr>
                <w:rStyle w:val="CharStyle9"/>
                <w:sz w:val="12"/>
                <w:szCs w:val="12"/>
                <w:vertAlign w:val="subscript"/>
              </w:rPr>
              <w:t>r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CRECHE PORTEUNHA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RUA: COTAS A. NORUEBA,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118 </w:t>
            </w:r>
            <w:r>
              <w:rPr>
                <w:rStyle w:val="CharStyle9"/>
                <w:sz w:val="12"/>
                <w:szCs w:val="12"/>
              </w:rPr>
              <w:t>PARQUE MARIA HELENA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CNPJ DA UNIDADE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ESCOLAR</w:t>
              <w:tab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28.655.071/0002-22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112600-1062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.</w:t>
            </w:r>
            <w:r>
              <w:fldChar w:fldCharType="begin"/>
            </w:r>
            <w:r>
              <w:rPr/>
              <w:instrText> HYPERLINK "mailto:institutocidoortelinha@hotmail.com" </w:instrText>
            </w:r>
            <w:r>
              <w:fldChar w:fldCharType="separate"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institutocidoortelinha@hotmail.com</w:t>
            </w:r>
            <w:r>
              <w:fldChar w:fldCharType="end"/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BANCO</w:t>
              <w:tab/>
              <w:t>BRASIL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41111-6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underscore" w:pos="36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AGENCIA </w:t>
            </w:r>
            <w:r>
              <w:rPr>
                <w:rStyle w:val="CharStyle9"/>
                <w:sz w:val="12"/>
                <w:szCs w:val="12"/>
                <w:u w:val="single"/>
                <w:lang w:val="en-US" w:eastAsia="en-US" w:bidi="en-US"/>
              </w:rPr>
              <w:t>4705-8</w:t>
            </w:r>
            <w:r>
              <w:rPr>
                <w:rStyle w:val="CharStyle9"/>
                <w:sz w:val="12"/>
                <w:szCs w:val="12"/>
              </w:rPr>
              <w:tab/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CONTA POUPANÇA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41111-6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7"/>
          <w:lang w:val="en-US" w:eastAsia="en-US" w:bidi="en-US"/>
        </w:rPr>
        <w:t>«.ORK-HVOS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7"/>
        </w:rPr>
        <w:t xml:space="preserve">Atendimento na Modalidade Educação Básica </w:t>
      </w:r>
      <w:r>
        <w:rPr>
          <w:rStyle w:val="CharStyle7"/>
          <w:lang w:val="en-US" w:eastAsia="en-US" w:bidi="en-US"/>
        </w:rPr>
        <w:t xml:space="preserve">- </w:t>
      </w:r>
      <w:r>
        <w:rPr>
          <w:rStyle w:val="CharStyle7"/>
        </w:rPr>
        <w:t>Educação Infantil/Creche e Pré Escola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7"/>
          <w:lang w:val="en-US" w:eastAsia="en-US" w:bidi="en-US"/>
        </w:rPr>
        <w:t xml:space="preserve">5. </w:t>
      </w:r>
      <w:r>
        <w:rPr>
          <w:rStyle w:val="CharStyle7"/>
        </w:rPr>
        <w:t>"’VA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rStyle w:val="CharStyle7"/>
        </w:rPr>
        <w:t>Promover o desenvolvimento integral das crianças, garantindo a cada uma delas o acesso a precossos de construção de conhecimentos e a aprendizagem de diferentes linguagens, assim como o direito a proteção, a saúde, a liberdade, ao respeito, a dignidade, a brincadeira, a</w:t>
      </w:r>
    </w:p>
    <w:tbl>
      <w:tblPr>
        <w:tblOverlap w:val="never"/>
        <w:jc w:val="center"/>
        <w:tblLayout w:type="fixed"/>
      </w:tblPr>
      <w:tblGrid>
        <w:gridCol w:w="2059"/>
        <w:gridCol w:w="2803"/>
        <w:gridCol w:w="3854"/>
      </w:tblGrid>
      <w:tr>
        <w:trPr>
          <w:trHeight w:val="16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underscore" w:pos="43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convivência com outras criancas.</w:t>
              <w:tab/>
            </w:r>
          </w:p>
        </w:tc>
      </w:tr>
      <w:tr>
        <w:trPr>
          <w:trHeight w:val="18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400" w:after="0" w:line="38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a) matricular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>(cem por cento) dos(as) educandos(as), de acordo com o número de atendimento previsto para 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dot" w:pos="542" w:val="left"/>
                <w:tab w:leader="dot" w:pos="1632" w:val="left"/>
                <w:tab w:leader="underscore" w:pos="2731" w:val="left"/>
              </w:tabs>
              <w:bidi w:val="0"/>
              <w:spacing w:before="0" w:after="220" w:line="348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u w:val="single"/>
              </w:rPr>
              <w:tab/>
              <w:t xml:space="preserve"> </w:t>
              <w:tab/>
            </w:r>
            <w:r>
              <w:rPr>
                <w:rStyle w:val="CharStyle9"/>
                <w:b/>
                <w:bCs/>
              </w:rPr>
              <w:t xml:space="preserve"> </w:t>
              <w:tab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Efetiavar a matrícula dos(as)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150 </w:t>
            </w:r>
            <w:r>
              <w:rPr>
                <w:rStyle w:val="CharStyle9"/>
                <w:b/>
                <w:bCs/>
              </w:rPr>
              <w:t xml:space="preserve">(cento e cinquenta) educandosías), através da lista de chamaneto enviada peta Secretaria de Educação, seguindo as seguientes orientações: respeitar as vagas disponrvets na instituição, respeitara ordem da lista, realizar até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3 </w:t>
            </w:r>
            <w:r>
              <w:rPr>
                <w:rStyle w:val="CharStyle9"/>
                <w:b/>
                <w:bCs/>
              </w:rPr>
              <w:t>tentativas por aluno (sendo em dias e horas diferentes) e anotar os dias e os horários dos contatos com objetividade a informação passada para não prejudicar a criança;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400" w:after="0" w:line="334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Através de consulta aosístema GIER, solicitação via e-mail ao departamento de demanda da Secretaria de Educação;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b) acompanhara tomaras devidas providências para assegurar a frequência de todos(as) os(as) educandos(as)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Manter o cadastro de vagas atualizado e fazer o foompanhamentc sistemático da frequência do$(as) educando(as). Fazendo busca ativa para evftár é / ou minimizar asfaltas dosfás) educandos, mantendo a escoia junta da família;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Lista de frequência dos(as) educandos(a$), planilha e regístro de busca ativa e anotações efetuadas nos Registros de Ação Supervisora reafaada através de visitas ’’In lóco" mesalmente;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c) garantir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>(cem por cento) de gratuidade no atendimento;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Aplicar os recursos repassados peio Município corretamente, assim como fornecer alimentação, uniforme, ieíte, material escolar enviados para todos osjss) educandos(as);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Controle e listas de entrega as quais são assinadas pelos responsáveis e arquivadas. Aplicar os recursos financeiros repassados mensalmente, exclusivamente no cumprimento do objeto assumido, devendo sua movimentação ser processada em estabelecimento bancário oficial, em conta corrente especifica destinada unicamente para este fim, e documentos enviados para Prestção de Contes através da plataforma Sincovinho;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64"/>
        <w:gridCol w:w="2813"/>
        <w:gridCol w:w="3854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340" w:after="10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u w:val="single"/>
              </w:rPr>
              <w:t>SSIj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M 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■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58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de Educação em todas as visitas.</w:t>
            </w:r>
          </w:p>
        </w:tc>
      </w:tr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d) garantir a organização de todos os espaços para o pleno funcionamento da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Zelar pela manutenção e qualidade dos espaços de acordo com as diretrizes técnicas e operacionais e aprovação da Seccretaria de Educação;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e) cumprir plenamente o Plano de Adequação, quando o caso;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 Unidade deverá agir diariamente dentro das diretrizes estabelecidas no Plano de Trabalho, estabelecendo diálogo constante com a Secretaria de Educação, visando sanardúvidas e buscando os meio plausíveis para a realização das metas;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Manter todas as condições eçrttórfos avaliados quando da habilitação vigentes e válidos durante todo o período da parceria;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f) manter, durante toda vigência do Termo de Colaboração o Quadro de Recursos Humanos previsto, observados os prazos previsto nesta Portaria;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Contratar os colaboradores em conformidade com Quadro de Recurso Humanos apresentado no Plano de Trabalho, as vagas devem serefeteivadas pelo regime celetista, respeitando o piso salarial dé cada categoria, bem como a habilitação especificada no anexo Vifi da Portaria ne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063/2021 </w:t>
            </w:r>
            <w:r>
              <w:rPr>
                <w:rStyle w:val="CharStyle9"/>
                <w:b/>
                <w:bCs/>
              </w:rPr>
              <w:t>- SE;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Registro Mensal através de envio de registro de ponto, anexos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III </w:t>
            </w:r>
            <w:r>
              <w:rPr>
                <w:rStyle w:val="CharStyle9"/>
                <w:b/>
                <w:bCs/>
              </w:rPr>
              <w:t>e IV enviados para o departamento de monftoramento da Secretaria de Educação e em anotações afetuádas nos registros de Ação Supervisora,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g) garatír a formação continuada dos profissionais de acordo com as propostas da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 Organização se compromete com a formação continuada de todos o seus profissionais;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Acompanhamento das formações quando oferecidas pela Secretaria de Educação e pela própria instituição, através de reuniões com a equipe gestora da unidade escolar;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h) manter organizada e atualizada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>(cem por cento) da documentação da Unidade Escolar, dosfas) educandos(as) atendidos(as) e dos(as) funcfonáriosfas);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 Organização faz os arquivos e controle da documentação de maneira adequada e de acordo com a legislação vigente de toda a documentação dos(as) educandosfas) e colaboradores;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Conferência periódica pela gestão da Unidade Escolar e em anotações afetuadas nos registros de Ação Supervisora;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I) garantir alimentação saudável, de qualídadadee com boa aprsentação a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>(cem por cento) dosfas) educandos atendidos(as), de acordo com as diretrizes definidas pela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Em conformidade com as cláusulas do Termo de Colaboração ne 001124/2022-SÊSE08-RPP;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Acompanhamento durante as visitas periódicas e quando necessário junto a equipe de Nutrição da Secretaria de Educação;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j) garantir condições/ambientes e conservação dos espaços adequados para o bem-estar e o desenvolvimento integral de todosfas) osfas) educandosfas) atendidos(as);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Manutenção periódica estrutural da Unidade Escolar;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Visitas periódicas pela Supervisão e quando necessária, e pelo menos uma vez ao ano pela visita da Comissão Especraídé Vistoria;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k) implementar e manter instrumentos de participação da comunidade, garantindo trasnparênda nas ações da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 Organização se compromete em envolver a comunidade em suas atividades afim de aproximar e fortalecer os vínculos entre as crianças os responsáveis e a escola;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Desenvolvimento de projetos como: esxposições, festas tematicas, as quais são abertas para todos, promovendo uma interação e parceria entre educandos(as), famílias e comunidade;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en-US" w:eastAsia="en-US" w:bidi="en-US"/>
              </w:rPr>
              <w:t xml:space="preserve">1) </w:t>
            </w:r>
            <w:r>
              <w:rPr>
                <w:rStyle w:val="CharStyle9"/>
                <w:b/>
                <w:bCs/>
              </w:rPr>
              <w:t xml:space="preserve">proporcionar aprendizagens e vivências enriquecedoras para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 xml:space="preserve">(cem por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cento) </w:t>
            </w:r>
            <w:r>
              <w:rPr>
                <w:rStyle w:val="CharStyle9"/>
                <w:b/>
                <w:bCs/>
              </w:rPr>
              <w:t xml:space="preserve">dosfas)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educandps(as) </w:t>
            </w:r>
            <w:r>
              <w:rPr>
                <w:rStyle w:val="CharStyle9"/>
                <w:b/>
                <w:bCs/>
              </w:rPr>
              <w:t>m3triculadQs[as),em consonância com as diretrizes estbelecídas pela Secretria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A Organização se compromete a seguir as diretrizes da Secretaria de Educação, afim de garantir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9"/>
                <w:b/>
                <w:bCs/>
              </w:rPr>
              <w:t>do aprendizado e promovendo vivências enriquecedoras, onde em todos os momentos dessa vivência esteja presente o cuidar, educar e ensinar, possibilitando vivenciar esperiências que possam contribuir para o seu desenvolvimento Integral;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i/>
                <w:iCs/>
              </w:rPr>
              <w:t>Através</w:t>
            </w:r>
            <w:r>
              <w:rPr>
                <w:rStyle w:val="CharStyle9"/>
                <w:b/>
                <w:bCs/>
              </w:rPr>
              <w:t xml:space="preserve"> do Projeto Político Pedagógico pautado no documento norteador QSN (Quaro de Saberes Necessários}, Proposta Curriculardo Munkípio;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m) garantira qualidade das atividades com e para os(as) educandos(as), em atendimento às diretrizes exaradas pela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Planejamento da equipe gestora em conjunto </w:t>
            </w:r>
            <w:r>
              <w:rPr>
                <w:rStyle w:val="CharStyle9"/>
                <w:b/>
                <w:bCs/>
                <w:lang w:val="en-US" w:eastAsia="en-US" w:bidi="en-US"/>
              </w:rPr>
              <w:t xml:space="preserve">corn </w:t>
            </w:r>
            <w:r>
              <w:rPr>
                <w:rStyle w:val="CharStyle9"/>
                <w:b/>
                <w:bCs/>
              </w:rPr>
              <w:t>a equipe pedagógica da unidade escolar. Permitindo que todas os educandos(as) matriculados tenham acesso às mesmas oportunidades para trabalhar suas potencialidade motoras, acesso de forma igualitária, estimular a participação efetiva de todas as crianças nas atividades lúdicas, respeitandooslimitesdecadauma, devendooeducardispensaraatençãodeforma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Acompanhamento diário pela gestão da unidade escolar, projetos mensais, semanários e Ação Supervisora mensal;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n) manter a limpeza e higiene de todos os ambíentesda Unidade Escolada fim de assegurar um ambiente de qualidade para os(as) educandos(as); 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 Organização visa à limpeza e higeine efetuadas por profissionais contratados e capacitados para a higienização e organização diaria, assim como manutenção periódica de todos os espaços da unidade;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Acompanhamento diário da higíenização e limpeza pela equipe gestora, registro fotográficoemtodasas visitas feita pela equipe de monitoramente da SecretariadeEducação;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90" w:h="16901"/>
          <w:pgMar w:top="1922" w:right="1606" w:bottom="1165" w:left="1648" w:header="1494" w:footer="737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59"/>
        <w:gridCol w:w="778"/>
        <w:gridCol w:w="2578"/>
        <w:gridCol w:w="1224"/>
        <w:gridCol w:w="2693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38" w:val="left"/>
                <w:tab w:leader="underscore" w:pos="14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BERÇÁRIO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1</w:t>
              <w:tab/>
            </w:r>
            <w:r>
              <w:rPr>
                <w:rStyle w:val="CharStyle9"/>
                <w:sz w:val="12"/>
                <w:szCs w:val="12"/>
              </w:rPr>
              <w:t>|</w:t>
              <w:tab/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u w:val="single"/>
                <w:lang w:val="en-US" w:eastAsia="en-US" w:bidi="en-US"/>
              </w:rPr>
              <w:t>16</w:t>
              <w:tab/>
            </w:r>
            <w:r>
              <w:rPr>
                <w:rStyle w:val="CharStyle9"/>
                <w:sz w:val="12"/>
                <w:szCs w:val="12"/>
                <w:u w:val="single"/>
              </w:rPr>
              <w:t>|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9" w:val="left"/>
                <w:tab w:pos="1335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u w:val="single"/>
              </w:rPr>
              <w:t>|</w:t>
              <w:tab/>
            </w:r>
            <w:r>
              <w:rPr>
                <w:rStyle w:val="CharStyle9"/>
                <w:sz w:val="12"/>
                <w:szCs w:val="12"/>
                <w:u w:val="single"/>
                <w:lang w:val="en-US" w:eastAsia="en-US" w:bidi="en-US"/>
              </w:rPr>
              <w:t>104</w:t>
              <w:tab/>
            </w:r>
            <w:r>
              <w:rPr>
                <w:rStyle w:val="CharStyle9"/>
                <w:sz w:val="12"/>
                <w:szCs w:val="12"/>
                <w:u w:val="single"/>
              </w:rPr>
              <w:t>|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33" w:val="left"/>
                <w:tab w:leader="underscore" w:pos="14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BERÇÁRIO II</w:t>
              <w:tab/>
              <w:t>|</w:t>
              <w:tab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u w:val="single"/>
                <w:lang w:val="en-US" w:eastAsia="en-US" w:bidi="en-US"/>
              </w:rPr>
              <w:t xml:space="preserve">0 </w:t>
            </w:r>
            <w:r>
              <w:rPr>
                <w:rStyle w:val="CharStyle9"/>
                <w:sz w:val="12"/>
                <w:szCs w:val="12"/>
                <w:u w:val="single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ESTÁGIO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87" w:val="left"/>
                <w:tab w:pos="1330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u w:val="single"/>
              </w:rPr>
              <w:t>i</w:t>
              <w:tab/>
            </w:r>
            <w:r>
              <w:rPr>
                <w:rStyle w:val="CharStyle9"/>
                <w:sz w:val="12"/>
                <w:szCs w:val="12"/>
                <w:u w:val="single"/>
                <w:lang w:val="en-US" w:eastAsia="en-US" w:bidi="en-US"/>
              </w:rPr>
              <w:t>30</w:t>
              <w:tab/>
              <w:t>1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TOTAL VAGAS |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ISO |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Per capita</w:t>
              <w:tab/>
              <w:t>R$728,30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R$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>245,00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8. </w:t>
            </w:r>
            <w:r>
              <w:rPr>
                <w:rStyle w:val="CharStyle9"/>
                <w:sz w:val="12"/>
                <w:szCs w:val="12"/>
              </w:rPr>
              <w:t>REPASSES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</w:rPr>
              <w:t>Subsídio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  <w:lang w:val="en-US" w:eastAsia="en-US" w:bidi="en-US"/>
              </w:rPr>
              <w:t xml:space="preserve">i'.ro: </w:t>
            </w:r>
            <w:r>
              <w:rPr>
                <w:rStyle w:val="CharStyle9"/>
                <w:i/>
                <w:iCs/>
                <w:sz w:val="12"/>
                <w:szCs w:val="12"/>
              </w:rPr>
              <w:t>ro e:"ii</w:t>
            </w:r>
            <w:r>
              <w:rPr>
                <w:rStyle w:val="CharStyle9"/>
                <w:i/>
                <w:iCs/>
                <w:sz w:val="12"/>
                <w:szCs w:val="12"/>
                <w:vertAlign w:val="superscript"/>
              </w:rPr>
              <w:t>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1</w:t>
              <w:tab/>
            </w:r>
            <w:r>
              <w:rPr>
                <w:rStyle w:val="CharStyle9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pStyle w:val="Style8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rStyle w:val="CharStyle9"/>
                <w:color w:val="FFFFFF"/>
                <w:sz w:val="38"/>
                <w:szCs w:val="38"/>
              </w:rPr>
              <w:t>iilíil^^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  <w:b/>
                <w:bCs/>
              </w:rPr>
              <w:t xml:space="preserve">R$ </w:t>
            </w:r>
            <w:r>
              <w:rPr>
                <w:rStyle w:val="CharStyle9"/>
                <w:b/>
                <w:bCs/>
                <w:lang w:val="en-US" w:eastAsia="en-US" w:bidi="en-US"/>
              </w:rPr>
              <w:t>113.165,00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 xml:space="preserve">RS S </w:t>
            </w:r>
            <w:r>
              <w:rPr>
                <w:rStyle w:val="CharStyle9"/>
                <w:b/>
                <w:bCs/>
                <w:lang w:val="en-US" w:eastAsia="en-US" w:bidi="en-US"/>
              </w:rPr>
              <w:t>.059,40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|</w:t>
              <w:tab/>
            </w:r>
            <w:r>
              <w:rPr>
                <w:rStyle w:val="CharStyle9"/>
                <w:b/>
                <w:bCs/>
                <w:lang w:val="en-US" w:eastAsia="en-US" w:bidi="en-US"/>
              </w:rPr>
              <w:t>^421-224,40</w:t>
            </w:r>
          </w:p>
        </w:tc>
        <w:tc>
          <w:tcPr>
            <w:tcBorders>
              <w:top w:val="single" w:sz="4"/>
            </w:tcBorders>
            <w:shd w:val="clear" w:color="auto" w:fill="000000"/>
            <w:vAlign w:val="bottom"/>
          </w:tcPr>
          <w:p>
            <w:pPr>
              <w:pStyle w:val="Style8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pos="266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9"/>
                <w:color w:val="FFFFFF"/>
                <w:sz w:val="24"/>
                <w:szCs w:val="24"/>
              </w:rPr>
              <w:t>■</w:t>
              <w:tab/>
              <w:t>i</w:t>
            </w:r>
          </w:p>
        </w:tc>
      </w:tr>
      <w:tr>
        <w:trPr>
          <w:trHeight w:val="168" w:hRule="exact"/>
        </w:trPr>
        <w:tc>
          <w:tcPr>
            <w:gridSpan w:val="5"/>
            <w:tcBorders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</w:rPr>
              <w:t>Permanente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3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1</w:t>
              <w:tab/>
            </w:r>
            <w:r>
              <w:rPr>
                <w:rStyle w:val="CharStyle9"/>
                <w:i/>
                <w:iCs/>
                <w:sz w:val="12"/>
                <w:szCs w:val="12"/>
                <w:lang w:val="en-US" w:eastAsia="en-US" w:bidi="en-US"/>
              </w:rPr>
              <w:t>Total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  <w:b/>
                <w:bCs/>
              </w:rPr>
              <w:t xml:space="preserve">R$ </w:t>
            </w:r>
            <w:r>
              <w:rPr>
                <w:rStyle w:val="CharStyle9"/>
                <w:b/>
                <w:bCs/>
                <w:lang w:val="en-US" w:eastAsia="en-US" w:bidi="en-US"/>
              </w:rPr>
              <w:t>45.266,00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 xml:space="preserve">R$ </w:t>
            </w:r>
            <w:r>
              <w:rPr>
                <w:rStyle w:val="CharStyle9"/>
                <w:b/>
                <w:bCs/>
                <w:lang w:val="en-US" w:eastAsia="en-US" w:bidi="en-US"/>
              </w:rPr>
              <w:t>11316,50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i</w:t>
              <w:tab/>
              <w:t>RSS5 5S2.S0</w:t>
            </w:r>
          </w:p>
        </w:tc>
        <w:tc>
          <w:tcPr>
            <w:tcBorders>
              <w:top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bottom"/>
          </w:tcPr>
          <w:p>
            <w:pPr>
              <w:pStyle w:val="Style8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color w:val="FFFFFF"/>
                <w:sz w:val="12"/>
                <w:szCs w:val="12"/>
              </w:rPr>
              <w:t>Adicional Setembro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i/>
                <w:iCs/>
                <w:sz w:val="12"/>
                <w:szCs w:val="12"/>
              </w:rPr>
              <w:t>Permanente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j</w:t>
              <w:tab/>
            </w:r>
            <w:r>
              <w:rPr>
                <w:rStyle w:val="CharStyle9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  <w:b/>
                <w:bCs/>
              </w:rPr>
              <w:t xml:space="preserve">RS </w:t>
            </w:r>
            <w:r>
              <w:rPr>
                <w:rStyle w:val="CharStyle9"/>
                <w:b/>
                <w:bCs/>
                <w:lang w:val="en-US" w:eastAsia="en-US" w:bidi="en-US"/>
              </w:rPr>
              <w:t>45.266,00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vertAlign w:val="superscript"/>
              </w:rPr>
              <w:t>f</w:t>
            </w:r>
            <w:r>
              <w:rPr>
                <w:rStyle w:val="CharStyle9"/>
                <w:b/>
                <w:bCs/>
              </w:rPr>
              <w:t xml:space="preserve">:3 </w:t>
            </w:r>
            <w:r>
              <w:rPr>
                <w:rStyle w:val="CharStyle9"/>
                <w:b/>
                <w:bCs/>
                <w:lang w:val="en-US" w:eastAsia="en-US" w:bidi="en-US"/>
              </w:rPr>
              <w:t>5</w:t>
            </w:r>
            <w:r>
              <w:rPr>
                <w:rStyle w:val="CharStyle9"/>
                <w:b/>
                <w:bCs/>
              </w:rPr>
              <w:t xml:space="preserve">; </w:t>
            </w:r>
            <w:r>
              <w:rPr>
                <w:rStyle w:val="CharStyle9"/>
                <w:b/>
                <w:bCs/>
                <w:i/>
                <w:iCs/>
                <w:vertAlign w:val="superscript"/>
              </w:rPr>
              <w:t>J</w:t>
            </w:r>
            <w:r>
              <w:rPr>
                <w:rStyle w:val="CharStyle9"/>
                <w:b/>
                <w:bCs/>
                <w:i/>
                <w:iCs/>
              </w:rPr>
              <w:t xml:space="preserve"> rSO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1</w:t>
              <w:tab/>
            </w:r>
            <w:r>
              <w:rPr>
                <w:rStyle w:val="CharStyle9"/>
                <w:b/>
                <w:bCs/>
                <w:i/>
                <w:iCs/>
              </w:rPr>
              <w:t>R$S6.S32,S0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00000"/>
            <w:vAlign w:val="bottom"/>
          </w:tcPr>
          <w:p>
            <w:pPr>
              <w:pStyle w:val="Style8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9"/>
                <w:color w:val="FFFFFF"/>
                <w:sz w:val="24"/>
                <w:szCs w:val="24"/>
              </w:rPr>
              <w:t>H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tabs>
          <w:tab w:pos="1310" w:val="left"/>
        </w:tabs>
        <w:bidi w:val="0"/>
        <w:spacing w:before="0" w:after="0" w:line="240" w:lineRule="auto"/>
        <w:ind w:left="24" w:right="0" w:firstLine="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5246" w:right="1535" w:bottom="5776" w:left="1641" w:header="4818" w:footer="5348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1038860</wp:posOffset>
            </wp:positionH>
            <wp:positionV relativeFrom="margin">
              <wp:posOffset>0</wp:posOffset>
            </wp:positionV>
            <wp:extent cx="5562600" cy="502920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562600" cy="502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17475" distB="64135" distL="114300" distR="1126490" simplePos="0" relativeHeight="125829380" behindDoc="0" locked="0" layoutInCell="1" allowOverlap="1">
            <wp:simplePos x="0" y="0"/>
            <wp:positionH relativeFrom="page">
              <wp:posOffset>1042035</wp:posOffset>
            </wp:positionH>
            <wp:positionV relativeFrom="margin">
              <wp:posOffset>3051175</wp:posOffset>
            </wp:positionV>
            <wp:extent cx="1027430" cy="335280"/>
            <wp:wrapTopAndBottom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2743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margin">
                  <wp:posOffset>3181985</wp:posOffset>
                </wp:positionV>
                <wp:extent cx="972185" cy="14605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17"/>
                                <w:sz w:val="12"/>
                                <w:szCs w:val="12"/>
                              </w:rPr>
                              <w:t>AssinaturaidSÍ residente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166.05000000000001pt;margin-top:250.55000000000001pt;width:76.549999999999997pt;height:11.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17"/>
                          <w:sz w:val="12"/>
                          <w:szCs w:val="12"/>
                        </w:rPr>
                        <w:t>AssinaturaidSÍ residente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38100" distB="247015" distL="1717675" distR="208280" simplePos="0" relativeHeight="125829381" behindDoc="0" locked="0" layoutInCell="1" allowOverlap="1">
            <wp:simplePos x="0" y="0"/>
            <wp:positionH relativeFrom="page">
              <wp:posOffset>2645410</wp:posOffset>
            </wp:positionH>
            <wp:positionV relativeFrom="margin">
              <wp:posOffset>2971800</wp:posOffset>
            </wp:positionV>
            <wp:extent cx="341630" cy="231775"/>
            <wp:wrapTopAndBottom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4163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03860" distB="0" distL="1211580" distR="163195" simplePos="0" relativeHeight="125829382" behindDoc="0" locked="0" layoutInCell="1" allowOverlap="1">
                <wp:simplePos x="0" y="0"/>
                <wp:positionH relativeFrom="page">
                  <wp:posOffset>2139315</wp:posOffset>
                </wp:positionH>
                <wp:positionV relativeFrom="margin">
                  <wp:posOffset>3337560</wp:posOffset>
                </wp:positionV>
                <wp:extent cx="892810" cy="11303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BRUNO DA SILVA UMA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68.45000000000002pt;margin-top:262.80000000000001pt;width:70.299999999999997pt;height:8.9000000000000004pt;z-index:-125829371;mso-wrap-distance-left:95.400000000000006pt;mso-wrap-distance-top:31.800000000000001pt;mso-wrap-distance-right:12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BRUNO DA SILVA UMA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20"/>
          <w:sz w:val="12"/>
          <w:szCs w:val="12"/>
          <w:lang w:val="en-US" w:eastAsia="en-US" w:bidi="en-US"/>
        </w:rPr>
        <w:t>Data</w:t>
        <w:tab/>
        <w:t>11/12/2024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246" w:right="1535" w:bottom="5246" w:left="1641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 xml:space="preserve">RG </w:t>
      </w:r>
      <w:r>
        <w:rPr>
          <w:rStyle w:val="CharStyle7"/>
          <w:lang w:val="en-US" w:eastAsia="en-US" w:bidi="en-US"/>
        </w:rPr>
        <w:t>45.014.159-7</w:t>
      </w:r>
    </w:p>
    <w:p>
      <w:pPr>
        <w:framePr w:w="1301" w:h="542" w:wrap="none" w:hAnchor="page" w:x="10307" w:y="1"/>
        <w:widowControl w:val="0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2426335</wp:posOffset>
            </wp:positionH>
            <wp:positionV relativeFrom="margin">
              <wp:posOffset>433070</wp:posOffset>
            </wp:positionV>
            <wp:extent cx="3837305" cy="191135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837305" cy="1911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1490980</wp:posOffset>
            </wp:positionH>
            <wp:positionV relativeFrom="margin">
              <wp:posOffset>2343785</wp:posOffset>
            </wp:positionV>
            <wp:extent cx="5550535" cy="7528560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550535" cy="7528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360" w:h="17160"/>
          <w:pgMar w:top="561" w:right="754" w:bottom="561" w:left="2348" w:header="133" w:footer="13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framePr w:w="3662" w:h="226" w:wrap="none" w:hAnchor="page" w:x="4433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29"/>
          <w:i/>
          <w:iCs/>
          <w:sz w:val="15"/>
          <w:szCs w:val="15"/>
        </w:rPr>
        <w:t xml:space="preserve">ONG-msrmfTO </w:t>
      </w:r>
      <w:r>
        <w:rPr>
          <w:rStyle w:val="CharStyle29"/>
          <w:i/>
          <w:iCs/>
          <w:smallCaps/>
          <w:lang w:val="en-US" w:eastAsia="en-US" w:bidi="en-US"/>
        </w:rPr>
        <w:t xml:space="preserve">de </w:t>
      </w:r>
      <w:r>
        <w:rPr>
          <w:rStyle w:val="CharStyle29"/>
          <w:i/>
          <w:iCs/>
          <w:smallCaps/>
        </w:rPr>
        <w:t xml:space="preserve">homiania </w:t>
      </w:r>
      <w:r>
        <w:rPr>
          <w:rStyle w:val="CharStyle29"/>
          <w:i/>
          <w:iCs/>
          <w:smallCaps/>
          <w:lang w:val="en-US" w:eastAsia="en-US" w:bidi="en-US"/>
        </w:rPr>
        <w:t>porteunha und /</w:t>
      </w:r>
      <w:bookmarkEnd w:id="4"/>
    </w:p>
    <w:p>
      <w:pPr>
        <w:pStyle w:val="Style16"/>
        <w:keepNext w:val="0"/>
        <w:keepLines w:val="0"/>
        <w:framePr w:w="394" w:h="206" w:wrap="none" w:hAnchor="page" w:x="1722" w:y="120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7"/>
          <w:b/>
          <w:bCs/>
          <w:sz w:val="13"/>
          <w:szCs w:val="13"/>
          <w:lang w:val="en-US" w:eastAsia="en-US" w:bidi="en-US"/>
        </w:rPr>
        <w:t>Data</w:t>
      </w:r>
    </w:p>
    <w:p>
      <w:pPr>
        <w:pStyle w:val="Style32"/>
        <w:keepNext w:val="0"/>
        <w:keepLines w:val="0"/>
        <w:framePr w:w="1291" w:h="187" w:wrap="none" w:hAnchor="page" w:x="4889" w:y="1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3"/>
          <w:b/>
          <w:bCs/>
          <w:lang w:val="en-US" w:eastAsia="en-US" w:bidi="en-US"/>
        </w:rPr>
        <w:t>.•’lAwr pETc-jt 34</w:t>
      </w:r>
    </w:p>
    <w:tbl>
      <w:tblPr>
        <w:tblOverlap w:val="never"/>
        <w:jc w:val="left"/>
        <w:tblLayout w:type="fixed"/>
      </w:tblPr>
      <w:tblGrid>
        <w:gridCol w:w="3552"/>
        <w:gridCol w:w="1541"/>
        <w:gridCol w:w="1445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Valor </w:t>
            </w:r>
            <w:r>
              <w:rPr>
                <w:rStyle w:val="CharStyle9"/>
                <w:b/>
                <w:bCs/>
                <w:i/>
                <w:iCs/>
                <w:sz w:val="12"/>
                <w:szCs w:val="12"/>
              </w:rPr>
              <w:t xml:space="preserve">Repasse mensal </w:t>
            </w:r>
            <w:r>
              <w:rPr>
                <w:rStyle w:val="CharStyle9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(C/Vr.tocaf&amp;nitio. </w:t>
            </w:r>
            <w:r>
              <w:rPr>
                <w:rStyle w:val="CharStyle9"/>
                <w:b/>
                <w:bCs/>
                <w:i/>
                <w:iCs/>
                <w:sz w:val="12"/>
                <w:szCs w:val="12"/>
              </w:rPr>
              <w:t>houver};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sz w:val="18"/>
                <w:szCs w:val="18"/>
              </w:rPr>
              <w:t>I</w:t>
              <w:tab/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R$121.224,40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21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DESPESAS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  <w:u w:val="single"/>
              </w:rPr>
              <w:t>fíecursos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  <w:u w:val="single"/>
              </w:rPr>
              <w:t>Va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tordoMeiag!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Va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u w:val="single"/>
              </w:rPr>
              <w:t>faA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ng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R$55.985,72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727.814,36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5.180,00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62.160,00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19.874,92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258.373,96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tabs>
                <w:tab w:pos="594" w:val="left"/>
                <w:tab w:pos="1372" w:val="left"/>
                <w:tab w:pos="2044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.</w:t>
              <w:tab/>
              <w:t>.... . .</w:t>
              <w:tab/>
              <w:t>.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vertAlign w:val="subscript"/>
              </w:rPr>
              <w:t>: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ab/>
              <w:t>... Sub~t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u w:val="single"/>
              </w:rPr>
              <w:t>otal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(l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u w:val="single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R$81.040,64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1.048348^2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Provisão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 xml:space="preserve">(21,57 </w:t>
            </w:r>
            <w:r>
              <w:rPr>
                <w:rStyle w:val="CharStyle9"/>
                <w:b/>
                <w:bCs/>
                <w:sz w:val="13"/>
                <w:szCs w:val="13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12.076,12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144.913,44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tabs>
                <w:tab w:pos="1324" w:val="left"/>
                <w:tab w:pos="1641" w:val="left"/>
                <w:tab w:pos="2562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\</w:t>
              <w:tab/>
              <w:t>.</w:t>
              <w:tab/>
              <w:t>: . . :</w:t>
              <w:tab/>
              <w:t>Sub-totol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^-12.03^1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144.913,44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 xml:space="preserve">Recursos Humanos 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(2 + 2)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$3.116,76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Custos Indiretos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12.000,00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6.000,00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tabs>
                <w:tab w:pos="2165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......</w:t>
              <w:tab/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4.800,00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R$5.849,05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RS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70.188,60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4.510,54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54.126,48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R$3.600,00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2.800,00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33.600,00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4.688,65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R$56.263,80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38" w:h="5621" w:vSpace="336" w:wrap="none" w:hAnchor="page" w:x="2907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Subtotals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</w:t>
            </w:r>
            <w:r>
              <w:rPr>
                <w:rStyle w:val="CharStyle9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20.048,24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R$240.578,88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Valor Mensal Subsídio e manut. Unidade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R$113.165,00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538" w:h="5621" w:vSpace="336" w:wrap="none" w:hAnchor="page" w:x="2907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R$1.433.840,64</w:t>
            </w:r>
          </w:p>
        </w:tc>
      </w:tr>
    </w:tbl>
    <w:p>
      <w:pPr>
        <w:framePr w:w="6538" w:h="5621" w:vSpace="336" w:wrap="none" w:hAnchor="page" w:x="2907" w:y="2046"/>
        <w:widowControl w:val="0"/>
        <w:spacing w:line="1" w:lineRule="exact"/>
      </w:pPr>
    </w:p>
    <w:p>
      <w:pPr>
        <w:pStyle w:val="Style19"/>
        <w:keepNext w:val="0"/>
        <w:keepLines w:val="0"/>
        <w:framePr w:w="2765" w:h="254" w:wrap="none" w:hAnchor="page" w:x="4880" w:y="1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  <w:b/>
          <w:bCs/>
        </w:rPr>
        <w:t xml:space="preserve">PLANILHA </w:t>
      </w:r>
      <w:r>
        <w:rPr>
          <w:rStyle w:val="CharStyle20"/>
          <w:b/>
          <w:bCs/>
          <w:lang w:val="en-US" w:eastAsia="en-US" w:bidi="en-US"/>
        </w:rPr>
        <w:t xml:space="preserve">DE </w:t>
      </w:r>
      <w:r>
        <w:rPr>
          <w:rStyle w:val="CharStyle20"/>
          <w:b/>
          <w:bCs/>
        </w:rPr>
        <w:t>APLICAÇÃO FINANCEIRA</w:t>
      </w:r>
    </w:p>
    <w:p>
      <w:pPr>
        <w:pStyle w:val="Style16"/>
        <w:keepNext w:val="0"/>
        <w:keepLines w:val="0"/>
        <w:framePr w:w="950" w:h="230" w:wrap="none" w:hAnchor="page" w:x="2658" w:y="12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lang w:val="en-US" w:eastAsia="en-US" w:bidi="en-US"/>
        </w:rPr>
        <w:t>18/12/2024</w:t>
      </w:r>
    </w:p>
    <w:p>
      <w:pPr>
        <w:pStyle w:val="Style16"/>
        <w:keepNext w:val="0"/>
        <w:keepLines w:val="0"/>
        <w:framePr w:w="2150" w:h="274" w:wrap="none" w:hAnchor="page" w:x="3378" w:y="12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 xml:space="preserve">^Assinatura </w:t>
      </w:r>
      <w:r>
        <w:rPr>
          <w:rStyle w:val="CharStyle17"/>
          <w:lang w:val="en-US" w:eastAsia="en-US" w:bidi="en-US"/>
        </w:rPr>
        <w:t xml:space="preserve">do </w:t>
      </w:r>
      <w:r>
        <w:rPr>
          <w:rStyle w:val="CharStyle17"/>
        </w:rPr>
        <w:t>Presidente</w:t>
      </w:r>
    </w:p>
    <w:p>
      <w:pPr>
        <w:pStyle w:val="Style16"/>
        <w:keepNext w:val="0"/>
        <w:keepLines w:val="0"/>
        <w:framePr w:w="1354" w:h="216" w:wrap="none" w:hAnchor="page" w:x="2288" w:y="13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lang w:val="en-US" w:eastAsia="en-US" w:bidi="en-US"/>
        </w:rPr>
        <w:t>RG 45.014.159-7</w:t>
      </w:r>
    </w:p>
    <w:p>
      <w:pPr>
        <w:pStyle w:val="Style16"/>
        <w:keepNext w:val="0"/>
        <w:keepLines w:val="0"/>
        <w:framePr w:w="298" w:h="235" w:wrap="none" w:hAnchor="page" w:x="8792" w:y="10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9"/>
          <w:szCs w:val="9"/>
        </w:rPr>
      </w:pPr>
      <w:r>
        <w:rPr>
          <w:rStyle w:val="CharStyle17"/>
          <w:b/>
          <w:bCs/>
          <w:sz w:val="9"/>
          <w:szCs w:val="9"/>
          <w:lang w:val="en-US" w:eastAsia="en-US" w:bidi="en-US"/>
        </w:rPr>
        <w:t>■ Si'</w:t>
      </w:r>
    </w:p>
    <w:tbl>
      <w:tblPr>
        <w:tblOverlap w:val="never"/>
        <w:jc w:val="left"/>
        <w:tblLayout w:type="fixed"/>
      </w:tblPr>
      <w:tblGrid>
        <w:gridCol w:w="3528"/>
        <w:gridCol w:w="1536"/>
        <w:gridCol w:w="1411"/>
      </w:tblGrid>
      <w:tr>
        <w:trPr>
          <w:trHeight w:val="24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Locação {quando houver)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i/>
                <w:iCs/>
                <w:sz w:val="13"/>
                <w:szCs w:val="13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7.747,13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92.965,56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312,27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R$3.747,24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Sub-total4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R$8.059,40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475" w:h="931" w:wrap="none" w:hAnchor="page" w:x="2859" w:y="79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b/>
                <w:bCs/>
                <w:i/>
                <w:iCs/>
                <w:sz w:val="15"/>
                <w:szCs w:val="15"/>
              </w:rPr>
              <w:t>R$96.71230</w:t>
            </w:r>
          </w:p>
        </w:tc>
      </w:tr>
    </w:tbl>
    <w:p>
      <w:pPr>
        <w:framePr w:w="6475" w:h="931" w:wrap="none" w:hAnchor="page" w:x="2859" w:y="7916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629"/>
        <w:gridCol w:w="1603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232" w:h="1742" w:wrap="none" w:hAnchor="page" w:x="2729" w:y="9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Valores Previstos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i/>
                <w:iCs/>
                <w:sz w:val="13"/>
                <w:szCs w:val="13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1.000,00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Auxilio no Pagamento de férias e 13®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1.000,00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Execução </w:t>
            </w:r>
            <w:r>
              <w:rPr>
                <w:rStyle w:val="CharStyle9"/>
                <w:b/>
                <w:bCs/>
                <w:i/>
                <w:iCs/>
                <w:sz w:val="13"/>
                <w:szCs w:val="13"/>
              </w:rPr>
              <w:t>de</w:t>
            </w:r>
            <w:r>
              <w:rPr>
                <w:rStyle w:val="CharStyle9"/>
                <w:b/>
                <w:bCs/>
                <w:sz w:val="13"/>
                <w:szCs w:val="13"/>
              </w:rPr>
              <w:t xml:space="preserve"> Melhorias na Unidade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R$53.119,20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R$35.412,80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232" w:h="1742" w:wrap="none" w:hAnchor="page" w:x="2729" w:y="9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9"/>
                <w:b/>
                <w:bCs/>
                <w:sz w:val="13"/>
                <w:szCs w:val="13"/>
              </w:rPr>
              <w:t xml:space="preserve">R$ </w:t>
            </w:r>
            <w:r>
              <w:rPr>
                <w:rStyle w:val="CharStyle9"/>
                <w:b/>
                <w:bCs/>
                <w:sz w:val="13"/>
                <w:szCs w:val="13"/>
                <w:lang w:val="en-US" w:eastAsia="en-US" w:bidi="en-US"/>
              </w:rPr>
              <w:t>22.633,00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232" w:h="1742" w:wrap="none" w:hAnchor="page" w:x="2729" w:y="9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232" w:h="1742" w:wrap="none" w:hAnchor="page" w:x="2729" w:y="927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5232" w:h="1742" w:wrap="none" w:hAnchor="page" w:x="2729" w:y="9279"/>
        <w:widowControl w:val="0"/>
        <w:spacing w:line="1" w:lineRule="exact"/>
      </w:pPr>
    </w:p>
    <w:p>
      <w:pPr>
        <w:pStyle w:val="Style42"/>
        <w:keepNext w:val="0"/>
        <w:keepLines w:val="0"/>
        <w:framePr w:w="1493" w:h="197" w:wrap="none" w:hAnchor="page" w:x="9877" w:y="14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3"/>
        </w:rPr>
        <w:t>Digitalizado coni CamScanner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1177925</wp:posOffset>
            </wp:positionH>
            <wp:positionV relativeFrom="margin">
              <wp:posOffset>0</wp:posOffset>
            </wp:positionV>
            <wp:extent cx="1527175" cy="66167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527175" cy="661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234950" simplePos="0" relativeHeight="62914694" behindDoc="1" locked="0" layoutInCell="1" allowOverlap="1">
            <wp:simplePos x="0" y="0"/>
            <wp:positionH relativeFrom="page">
              <wp:posOffset>556260</wp:posOffset>
            </wp:positionH>
            <wp:positionV relativeFrom="margin">
              <wp:posOffset>765175</wp:posOffset>
            </wp:positionV>
            <wp:extent cx="551815" cy="8244840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51815" cy="8244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28270" distR="0" simplePos="0" relativeHeight="62914695" behindDoc="1" locked="0" layoutInCell="1" allowOverlap="1">
            <wp:simplePos x="0" y="0"/>
            <wp:positionH relativeFrom="page">
              <wp:posOffset>1580515</wp:posOffset>
            </wp:positionH>
            <wp:positionV relativeFrom="margin">
              <wp:posOffset>1761490</wp:posOffset>
            </wp:positionV>
            <wp:extent cx="5401310" cy="7232650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5401310" cy="7232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71" w:h="16886"/>
          <w:pgMar w:top="1000" w:right="602" w:bottom="522" w:left="876" w:header="572" w:footer="9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5642610</wp:posOffset>
            </wp:positionH>
            <wp:positionV relativeFrom="margin">
              <wp:posOffset>0</wp:posOffset>
            </wp:positionV>
            <wp:extent cx="1301750" cy="42989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301750" cy="429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2701290</wp:posOffset>
            </wp:positionH>
            <wp:positionV relativeFrom="margin">
              <wp:posOffset>621665</wp:posOffset>
            </wp:positionV>
            <wp:extent cx="2252345" cy="770890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252345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720" w:h="17410"/>
          <w:pgMar w:top="1054" w:right="1367" w:bottom="4925" w:left="1585" w:header="626" w:footer="4497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127000</wp:posOffset>
                </wp:positionV>
                <wp:extent cx="487680" cy="295910"/>
                <wp:wrapSquare wrapText="bothSides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3"/>
                              </w:rPr>
                              <w:t>Unidade: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3"/>
                              </w:rPr>
                              <w:t>Endereço: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79.25pt;margin-top:10.pt;width:38.399999999999999pt;height:23.3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3"/>
                        </w:rPr>
                        <w:t>Unidade: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3"/>
                        </w:rPr>
                        <w:t>Endereço: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5438140</wp:posOffset>
                </wp:positionH>
                <wp:positionV relativeFrom="paragraph">
                  <wp:posOffset>127000</wp:posOffset>
                </wp:positionV>
                <wp:extent cx="709930" cy="14605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>(11) 2600-1062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28.19999999999999pt;margin-top:10.pt;width:55.899999999999999pt;height:11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lang w:val="en-US" w:eastAsia="en-US" w:bidi="en-US"/>
                        </w:rPr>
                        <w:t>(11) 2600-1062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139700</wp:posOffset>
                </wp:positionV>
                <wp:extent cx="457200" cy="12509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5"/>
                              </w:rPr>
                              <w:t>Telefone.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58.60000000000002pt;margin-top:11.pt;width:36.pt;height:9.8499999999999996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5"/>
                        </w:rPr>
                        <w:t>Telefone.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3"/>
        </w:rPr>
        <w:t xml:space="preserve">Entidade Parceira: </w:t>
      </w:r>
      <w:r>
        <w:rPr>
          <w:rStyle w:val="CharStyle33"/>
          <w:lang w:val="en-US" w:eastAsia="en-US" w:bidi="en-US"/>
        </w:rPr>
        <w:t xml:space="preserve">ONG </w:t>
      </w:r>
      <w:r>
        <w:rPr>
          <w:rStyle w:val="CharStyle33"/>
        </w:rPr>
        <w:t xml:space="preserve">- INSTITUTO </w:t>
      </w:r>
      <w:r>
        <w:rPr>
          <w:rStyle w:val="CharStyle33"/>
          <w:lang w:val="en-US" w:eastAsia="en-US" w:bidi="en-US"/>
        </w:rPr>
        <w:t xml:space="preserve">DE ODADANW </w:t>
      </w:r>
      <w:r>
        <w:rPr>
          <w:rStyle w:val="CharStyle33"/>
        </w:rPr>
        <w:t>PORTEUNHA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520"/>
        <w:jc w:val="left"/>
      </w:pPr>
      <w:r>
        <w:rPr>
          <w:rStyle w:val="CharStyle33"/>
        </w:rPr>
        <w:t xml:space="preserve">RUA: COTAS A NORUEBA, </w:t>
      </w:r>
      <w:r>
        <w:rPr>
          <w:rStyle w:val="CharStyle33"/>
          <w:lang w:val="en-US" w:eastAsia="en-US" w:bidi="en-US"/>
        </w:rPr>
        <w:t xml:space="preserve">118 </w:t>
      </w:r>
      <w:r>
        <w:rPr>
          <w:rStyle w:val="CharStyle33"/>
        </w:rPr>
        <w:t xml:space="preserve">- PARQUE MARtA H&amp;ENA - GUARULHO - SP - </w:t>
      </w:r>
      <w:r>
        <w:rPr>
          <w:rStyle w:val="CharStyle33"/>
          <w:lang w:val="en-US" w:eastAsia="en-US" w:bidi="en-US"/>
        </w:rPr>
        <w:t>07261-170</w:t>
      </w:r>
    </w:p>
    <w:tbl>
      <w:tblPr>
        <w:tblOverlap w:val="never"/>
        <w:jc w:val="center"/>
        <w:tblLayout w:type="fixed"/>
      </w:tblPr>
      <w:tblGrid>
        <w:gridCol w:w="1454"/>
        <w:gridCol w:w="1378"/>
        <w:gridCol w:w="1387"/>
        <w:gridCol w:w="1373"/>
        <w:gridCol w:w="1368"/>
        <w:gridCol w:w="1373"/>
        <w:gridCol w:w="1416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a»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hyphen" w:pos="90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r—</w:t>
              <w:tab/>
              <w:t>—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29,93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MitWfflM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.. 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0" w:val="left"/>
                <w:tab w:pos="490" w:val="left"/>
                <w:tab w:pos="103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9"/>
                <w:sz w:val="8"/>
                <w:szCs w:val="8"/>
              </w:rPr>
              <w:t>■</w:t>
              <w:tab/>
              <w:t>■</w:t>
              <w:tab/>
              <w:t>r&gt;</w:t>
              <w:tab/>
              <w:t>; 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90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8"/>
                <w:szCs w:val="8"/>
              </w:rPr>
            </w:pPr>
            <w:r>
              <w:rPr>
                <w:rStyle w:val="CharStyle9"/>
                <w:sz w:val="8"/>
                <w:szCs w:val="8"/>
              </w:rPr>
              <w:t>■</w:t>
              <w:tab/>
              <w:t>T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3M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■Sratt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paternal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  <w:lang w:val="en-US" w:eastAsia="en-US" w:bidi="en-US"/>
              </w:rPr>
              <w:t>2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' '</w:t>
              <w:tab/>
              <w:t xml:space="preserve">. .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3 </w:t>
            </w:r>
            <w:r>
              <w:rPr>
                <w:rStyle w:val="CharStyle9"/>
                <w:sz w:val="12"/>
                <w:szCs w:val="12"/>
              </w:rPr>
              <w:t>' . ■ ■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»,24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ERâgiai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08" w:val="left"/>
              </w:tabs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30</w:t>
              <w:tab/>
            </w:r>
            <w:r>
              <w:rPr>
                <w:rStyle w:val="CharStyle9"/>
                <w:sz w:val="12"/>
                <w:szCs w:val="12"/>
              </w:rPr>
              <w:t>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 xml:space="preserve">■. </w:t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1 </w:t>
            </w:r>
            <w:r>
              <w:rPr>
                <w:rStyle w:val="CharStyle9"/>
                <w:sz w:val="12"/>
                <w:szCs w:val="12"/>
              </w:rPr>
              <w:t>&lt; :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. ■&lt;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2SJS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dot" w:pos="1179" w:val="left"/>
              </w:tabs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íB</w:t>
            </w:r>
            <w:r>
              <w:rPr>
                <w:rStyle w:val="CharStyle9"/>
                <w:sz w:val="12"/>
                <w:szCs w:val="12"/>
                <w:vertAlign w:val="superscript"/>
              </w:rPr>
              <w:t>:</w:t>
            </w:r>
            <w:r>
              <w:rPr>
                <w:rStyle w:val="CharStyle9"/>
                <w:sz w:val="12"/>
                <w:szCs w:val="12"/>
              </w:rPr>
              <w:t xml:space="preserve"> r</w:t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ó</w:t>
              <w:tab/>
            </w:r>
            <w:r>
              <w:rPr>
                <w:rStyle w:val="CharStyle9"/>
                <w:sz w:val="12"/>
                <w:szCs w:val="12"/>
                <w:lang w:val="en-US" w:eastAsia="en-US" w:bidi="en-US"/>
              </w:rPr>
              <w:t xml:space="preserve"># </w:t>
            </w:r>
            <w:r>
              <w:rPr>
                <w:rStyle w:val="CharStyle9"/>
                <w:sz w:val="12"/>
                <w:szCs w:val="12"/>
                <w:vertAlign w:val="superscript"/>
                <w:lang w:val="en-US" w:eastAsia="en-US" w:bidi="en-US"/>
              </w:rPr>
              <w:t xml:space="preserve">1 </w:t>
            </w:r>
            <w:r>
              <w:rPr>
                <w:rStyle w:val="CharStyle9"/>
                <w:sz w:val="12"/>
                <w:szCs w:val="12"/>
                <w:vertAlign w:val="superscript"/>
              </w:rPr>
              <w:t>s</w:t>
            </w:r>
            <w:r>
              <w:rPr>
                <w:rStyle w:val="CharStyle9"/>
                <w:sz w:val="12"/>
                <w:szCs w:val="12"/>
              </w:rPr>
              <w:t xml:space="preserve"> ;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25,85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rFonts w:ascii="Times New Roman" w:eastAsia="Times New Roman" w:hAnsi="Times New Roman" w:cs="Times New Roman"/>
                <w:sz w:val="17"/>
                <w:szCs w:val="17"/>
              </w:rPr>
              <w:t>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2«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81" w:val="left"/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ri</w:t>
              <w:tab/>
              <w:t>&lt;</w:t>
              <w:tab/>
              <w:t>&lt; r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42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  <w:lang w:val="en-US" w:eastAsia="en-US" w:bidi="en-US"/>
              </w:rPr>
              <w:t>/ 6¼</w:t>
              <w:tab/>
            </w:r>
            <w:r>
              <w:rPr>
                <w:rStyle w:val="CharStyle9"/>
                <w:sz w:val="12"/>
                <w:szCs w:val="12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'bWtóOíw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T Sé í 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hyphen" w:pos="96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9"/>
                <w:sz w:val="12"/>
                <w:szCs w:val="12"/>
              </w:rPr>
              <w:t>—*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dot" w:pos="5" w:val="left"/>
                <w:tab w:leader="dot" w:pos="4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9"/>
                <w:sz w:val="8"/>
                <w:szCs w:val="8"/>
              </w:rPr>
              <w:tab/>
              <w:tab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i .</w:t>
            </w:r>
          </w:p>
        </w:tc>
      </w:tr>
      <w:tr>
        <w:trPr>
          <w:trHeight w:val="25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  <w:lang w:val="en-US" w:eastAsia="en-US" w:bidi="en-US"/>
              </w:rPr>
              <w:t>12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618230" cy="1581785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618230" cy="158178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2720" w:h="17410"/>
      <w:pgMar w:top="1054" w:right="1367" w:bottom="1054" w:left="159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1024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/>
      <w:iCs/>
      <w:smallCaps/>
      <w:strike w:val="0"/>
      <w:sz w:val="18"/>
      <w:szCs w:val="18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45">
    <w:name w:val="Char Style 45"/>
    <w:basedOn w:val="DefaultParagraphFont"/>
    <w:link w:val="Style4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80"/>
      <w:jc w:val="center"/>
      <w:outlineLvl w:val="1"/>
    </w:pPr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1024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/>
      <w:iCs/>
      <w:smallCaps/>
      <w:strike w:val="0"/>
      <w:sz w:val="18"/>
      <w:szCs w:val="18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/Relationships>
</file>