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drawing>
          <wp:anchor distT="0" distB="259080" distL="132715" distR="135890" simplePos="0" relativeHeight="125829378" behindDoc="0" locked="0" layoutInCell="1" allowOverlap="1">
            <wp:simplePos x="0" y="0"/>
            <wp:positionH relativeFrom="page">
              <wp:posOffset>841375</wp:posOffset>
            </wp:positionH>
            <wp:positionV relativeFrom="paragraph">
              <wp:posOffset>12700</wp:posOffset>
            </wp:positionV>
            <wp:extent cx="920750" cy="381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20750" cy="3810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396875</wp:posOffset>
                </wp:positionV>
                <wp:extent cx="960120" cy="25590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sz w:val="12"/>
                                <w:szCs w:val="12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2"/>
                                <w:szCs w:val="22"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799999999999997pt;margin-top:31.25pt;width:75.600000000000009pt;height:20.1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sz w:val="12"/>
                          <w:szCs w:val="12"/>
                        </w:rPr>
                        <w:t xml:space="preserve">CIDADE </w:t>
                      </w:r>
                      <w:r>
                        <w:rPr>
                          <w:rStyle w:val="CharStyle3"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7"/>
          <w:b/>
          <w:bCs/>
          <w:sz w:val="20"/>
          <w:szCs w:val="20"/>
        </w:rPr>
        <w:t xml:space="preserve">PREFEITURA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>DE GUARULHOS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SECRETARIA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7"/>
          <w:b/>
          <w:bCs/>
          <w:sz w:val="20"/>
          <w:szCs w:val="20"/>
        </w:rPr>
        <w:t>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DEPARTAMENTO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7"/>
          <w:b/>
          <w:bCs/>
          <w:sz w:val="20"/>
          <w:szCs w:val="20"/>
        </w:rPr>
        <w:t xml:space="preserve">PLANEJAMENTO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DA </w:t>
      </w:r>
      <w:r>
        <w:rPr>
          <w:rStyle w:val="CharStyle7"/>
          <w:b/>
          <w:bCs/>
          <w:sz w:val="20"/>
          <w:szCs w:val="20"/>
        </w:rPr>
        <w:t>EDUCAÇÃO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0" w:name="bookmark0"/>
      <w:r>
        <w:rPr>
          <w:rStyle w:val="CharStyle13"/>
          <w:b/>
          <w:bCs/>
        </w:rPr>
        <w:t xml:space="preserve">PARECER CONCLUSIVO N°. </w:t>
      </w:r>
      <w:r>
        <w:rPr>
          <w:rStyle w:val="CharStyle13"/>
          <w:b/>
          <w:bCs/>
          <w:lang w:val="en-US" w:eastAsia="en-US" w:bidi="en-US"/>
        </w:rPr>
        <w:t>0054/2024</w:t>
      </w:r>
      <w:bookmarkEnd w:id="0"/>
    </w:p>
    <w:tbl>
      <w:tblPr>
        <w:tblOverlap w:val="never"/>
        <w:jc w:val="left"/>
        <w:tblLayout w:type="fixed"/>
      </w:tblPr>
      <w:tblGrid>
        <w:gridCol w:w="1915"/>
        <w:gridCol w:w="4056"/>
      </w:tblGrid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Exercício/Ano: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  <w:lang w:val="en-US" w:eastAsia="en-US" w:bidi="en-US"/>
              </w:rPr>
              <w:t>2024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ENTIDADE: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ONG - Instituto de Cidadania Portelinha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  <w:lang w:val="en-US" w:eastAsia="en-US" w:bidi="en-US"/>
              </w:rPr>
              <w:t>28.655.071/0002-22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0" w:right="0" w:firstLine="0"/>
        <w:jc w:val="both"/>
      </w:pPr>
      <w:r>
        <w:rPr>
          <w:rStyle w:val="CharStyle7"/>
        </w:rPr>
        <w:t xml:space="preserve">Em cumprimento ao artigo </w:t>
      </w:r>
      <w:r>
        <w:rPr>
          <w:rStyle w:val="CharStyle7"/>
          <w:lang w:val="en-US" w:eastAsia="en-US" w:bidi="en-US"/>
        </w:rPr>
        <w:t xml:space="preserve">203 </w:t>
      </w:r>
      <w:r>
        <w:rPr>
          <w:rStyle w:val="CharStyle7"/>
        </w:rPr>
        <w:t xml:space="preserve">da Instrução Normativa </w:t>
      </w:r>
      <w:r>
        <w:rPr>
          <w:rStyle w:val="CharStyle7"/>
          <w:lang w:val="en-US" w:eastAsia="en-US" w:bidi="en-US"/>
        </w:rPr>
        <w:t xml:space="preserve">001 </w:t>
      </w:r>
      <w:r>
        <w:rPr>
          <w:rStyle w:val="CharStyle7"/>
        </w:rPr>
        <w:t xml:space="preserve">de </w:t>
      </w:r>
      <w:r>
        <w:rPr>
          <w:rStyle w:val="CharStyle7"/>
          <w:lang w:val="en-US" w:eastAsia="en-US" w:bidi="en-US"/>
        </w:rPr>
        <w:t xml:space="preserve">22 </w:t>
      </w:r>
      <w:r>
        <w:rPr>
          <w:rStyle w:val="CharStyle7"/>
        </w:rPr>
        <w:t xml:space="preserve">de maio de </w:t>
      </w:r>
      <w:r>
        <w:rPr>
          <w:rStyle w:val="CharStyle7"/>
          <w:lang w:val="en-US" w:eastAsia="en-US" w:bidi="en-US"/>
        </w:rPr>
        <w:t xml:space="preserve">2024 </w:t>
      </w:r>
      <w:r>
        <w:rPr>
          <w:rStyle w:val="CharStyle7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95" w:lineRule="auto"/>
        <w:ind w:left="0" w:right="0" w:firstLine="0"/>
        <w:jc w:val="both"/>
      </w:pP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>- I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558" w:val="left"/>
        </w:tabs>
        <w:bidi w:val="0"/>
        <w:spacing w:before="0" w:after="0" w:line="276" w:lineRule="auto"/>
        <w:ind w:left="2600" w:right="0" w:hanging="2600"/>
        <w:jc w:val="both"/>
      </w:pPr>
      <w:r>
        <w:rPr>
          <w:rStyle w:val="CharStyle7"/>
          <w:b/>
          <w:bCs/>
          <w:sz w:val="20"/>
          <w:szCs w:val="20"/>
        </w:rPr>
        <w:t>Endereço:</w:t>
        <w:tab/>
      </w:r>
      <w:r>
        <w:rPr>
          <w:rStyle w:val="CharStyle7"/>
        </w:rPr>
        <w:t xml:space="preserve">Rua Cotas A. Norueba, </w:t>
      </w:r>
      <w:r>
        <w:rPr>
          <w:rStyle w:val="CharStyle7"/>
          <w:lang w:val="en-US" w:eastAsia="en-US" w:bidi="en-US"/>
        </w:rPr>
        <w:t xml:space="preserve">118 </w:t>
      </w:r>
      <w:r>
        <w:rPr>
          <w:rStyle w:val="CharStyle7"/>
        </w:rPr>
        <w:t>- Parque Maria Helena - Guarulhos - SP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59" w:lineRule="auto"/>
        <w:ind w:left="2600" w:right="0" w:hanging="2600"/>
        <w:jc w:val="both"/>
      </w:pPr>
      <w:r>
        <w:rPr>
          <w:rStyle w:val="CharStyle7"/>
          <w:b/>
          <w:bCs/>
          <w:sz w:val="20"/>
          <w:szCs w:val="20"/>
        </w:rPr>
        <w:t xml:space="preserve">Finalidade estatutária: </w:t>
      </w:r>
      <w:r>
        <w:rPr>
          <w:rStyle w:val="CharStyle7"/>
        </w:rPr>
        <w:t>Promoção gratuita da educação, mantendo uma creche, uma escola de educação infantil e de ensino fundamental para atendimento às crianças de família carenciada económica e socialmente, sem distinção de sexo, cor, raça, credo político, social ou religioso, entre outras.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581" w:val="left"/>
        </w:tabs>
        <w:bidi w:val="0"/>
        <w:spacing w:before="0" w:after="140" w:line="295" w:lineRule="auto"/>
        <w:ind w:left="0" w:right="0" w:firstLine="0"/>
        <w:jc w:val="both"/>
      </w:pPr>
      <w:r>
        <w:rPr>
          <w:rStyle w:val="CharStyle7"/>
        </w:rPr>
        <w:t xml:space="preserve">II, </w:t>
      </w:r>
      <w:r>
        <w:rPr>
          <w:rStyle w:val="CharStyle7"/>
          <w:lang w:val="en-US" w:eastAsia="en-US" w:bidi="en-US"/>
        </w:rPr>
        <w:t xml:space="preserve">III, </w:t>
      </w:r>
      <w:r>
        <w:rPr>
          <w:rStyle w:val="CharStyle7"/>
        </w:rPr>
        <w:t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respectivo objeto e cada data de prestação de contas apresentadas pela Organização da Sociedade Civil, na forma que segue:</w:t>
        <w:tab/>
        <w:t>'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rStyle w:val="CharStyle18"/>
        </w:rPr>
        <w:t xml:space="preserve">TERMO DE COLABORAÇÃO n^ </w:t>
      </w:r>
      <w:r>
        <w:rPr>
          <w:rStyle w:val="CharStyle18"/>
          <w:lang w:val="en-US" w:eastAsia="en-US" w:bidi="en-US"/>
        </w:rPr>
        <w:t xml:space="preserve">1124/2022 </w:t>
      </w:r>
      <w:r>
        <w:rPr>
          <w:rStyle w:val="CharStyle18"/>
        </w:rPr>
        <w:t>Aditivos: 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rStyle w:val="CharStyle18"/>
          <w:b/>
          <w:bCs/>
          <w:sz w:val="20"/>
          <w:szCs w:val="20"/>
        </w:rPr>
        <w:t xml:space="preserve">Objeto: </w:t>
      </w:r>
      <w:r>
        <w:rPr>
          <w:rStyle w:val="CharStyle18"/>
        </w:rPr>
        <w:t>Oferta Regular de Educação Básica Infantil na Creche, inclusive Berçário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" w:right="0" w:firstLine="0"/>
        <w:jc w:val="left"/>
      </w:pPr>
      <w:r>
        <w:rPr>
          <w:rStyle w:val="CharStyle18"/>
          <w:b/>
          <w:bCs/>
          <w:sz w:val="20"/>
          <w:szCs w:val="20"/>
        </w:rPr>
        <w:t xml:space="preserve">Datas das Prestações de Contas Parciais: </w:t>
      </w:r>
      <w:r>
        <w:rPr>
          <w:rStyle w:val="CharStyle18"/>
        </w:rPr>
        <w:t xml:space="preserve">14/06/2024; 08/10/2024; </w:t>
      </w:r>
      <w:r>
        <w:rPr>
          <w:rStyle w:val="CharStyle18"/>
          <w:lang w:val="en-US" w:eastAsia="en-US" w:bidi="en-US"/>
        </w:rPr>
        <w:t>24/02/2025.</w:t>
      </w:r>
    </w:p>
    <w:tbl>
      <w:tblPr>
        <w:tblOverlap w:val="never"/>
        <w:jc w:val="center"/>
        <w:tblLayout w:type="fixed"/>
      </w:tblPr>
      <w:tblGrid>
        <w:gridCol w:w="3398"/>
        <w:gridCol w:w="2558"/>
        <w:gridCol w:w="1526"/>
        <w:gridCol w:w="2784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Valores Transferidos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26/01/2024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114.966,27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114.966,27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114.966,27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114.966,27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154.618,54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7990/2024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2.045,60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7989/2024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32.047,73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10.765,40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7989/2024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61.368,00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22.570,38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320040" distL="281940" distR="275590" simplePos="0" relativeHeight="125829379" behindDoc="0" locked="0" layoutInCell="1" allowOverlap="1">
            <wp:simplePos x="0" y="0"/>
            <wp:positionH relativeFrom="page">
              <wp:posOffset>1019810</wp:posOffset>
            </wp:positionH>
            <wp:positionV relativeFrom="margin">
              <wp:posOffset>115570</wp:posOffset>
            </wp:positionV>
            <wp:extent cx="631190" cy="36258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31190" cy="3625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margin">
                  <wp:posOffset>527050</wp:posOffset>
                </wp:positionV>
                <wp:extent cx="960120" cy="27114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sz w:val="12"/>
                                <w:szCs w:val="12"/>
                              </w:rPr>
                              <w:t>CIDADE 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2"/>
                                <w:szCs w:val="22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099999999999994pt;margin-top:41.5pt;width:75.600000000000009pt;height:21.3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sz w:val="12"/>
                          <w:szCs w:val="12"/>
                        </w:rPr>
                        <w:t>CIDADE 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7"/>
          <w:b/>
          <w:bCs/>
          <w:sz w:val="20"/>
          <w:szCs w:val="20"/>
        </w:rPr>
        <w:t xml:space="preserve">PREFEITURA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>DE GUARULHOS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SECRETARIA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7"/>
          <w:b/>
          <w:bCs/>
          <w:sz w:val="20"/>
          <w:szCs w:val="20"/>
        </w:rPr>
        <w:t>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DEPARTAMENTO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7"/>
          <w:b/>
          <w:bCs/>
          <w:sz w:val="20"/>
          <w:szCs w:val="20"/>
        </w:rPr>
        <w:t xml:space="preserve">PLANEJAMENTO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DA </w:t>
      </w:r>
      <w:r>
        <w:rPr>
          <w:rStyle w:val="CharStyle7"/>
          <w:b/>
          <w:bCs/>
          <w:sz w:val="20"/>
          <w:szCs w:val="20"/>
        </w:rPr>
        <w:t>EDUCAÇÃO</w:t>
      </w:r>
    </w:p>
    <w:tbl>
      <w:tblPr>
        <w:tblOverlap w:val="never"/>
        <w:jc w:val="center"/>
        <w:tblLayout w:type="fixed"/>
      </w:tblPr>
      <w:tblGrid>
        <w:gridCol w:w="3427"/>
        <w:gridCol w:w="2558"/>
        <w:gridCol w:w="1531"/>
        <w:gridCol w:w="2803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Valores Transferidos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248.274,16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135.422,27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187.413,40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12.811,00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747,13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136.169,40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136.169,40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18927/2024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1.494,26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120.050,60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11638/2024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12.383,15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Banco do Brasil, AG </w:t>
            </w:r>
            <w:r>
              <w:rPr>
                <w:rStyle w:val="CharStyle15"/>
                <w:lang w:val="en-US" w:eastAsia="en-US" w:bidi="en-US"/>
              </w:rPr>
              <w:t xml:space="preserve">4705-8 </w:t>
            </w:r>
            <w:r>
              <w:rPr>
                <w:rStyle w:val="CharStyle15"/>
              </w:rPr>
              <w:t xml:space="preserve">- CC </w:t>
            </w:r>
            <w:r>
              <w:rPr>
                <w:rStyle w:val="CharStyle15"/>
                <w:lang w:val="en-US" w:eastAsia="en-US" w:bidi="en-US"/>
              </w:rPr>
              <w:t>41111-6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  <w:lang w:val="en-US" w:eastAsia="en-US" w:bidi="en-US"/>
              </w:rPr>
              <w:t>16616/2024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2.241,39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1.736.456,89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195"/>
        <w:gridCol w:w="518"/>
        <w:gridCol w:w="2582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(1) </w:t>
            </w:r>
            <w:r>
              <w:rPr>
                <w:rStyle w:val="CharStyle15"/>
                <w:b/>
                <w:bCs/>
                <w:sz w:val="20"/>
                <w:szCs w:val="20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1.736.456,89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(2) </w:t>
            </w:r>
            <w:r>
              <w:rPr>
                <w:rStyle w:val="CharStyle15"/>
                <w:b/>
                <w:bCs/>
                <w:sz w:val="20"/>
                <w:szCs w:val="20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205.749,18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(3) </w:t>
            </w:r>
            <w:r>
              <w:rPr>
                <w:rStyle w:val="CharStyle15"/>
                <w:b/>
                <w:bCs/>
                <w:sz w:val="20"/>
                <w:szCs w:val="20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8.230,34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(4) </w:t>
            </w:r>
            <w:r>
              <w:rPr>
                <w:rStyle w:val="CharStyle15"/>
                <w:b/>
                <w:bCs/>
                <w:sz w:val="20"/>
                <w:szCs w:val="20"/>
              </w:rPr>
              <w:t xml:space="preserve">Valor total da Receita </w:t>
            </w: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1.950.436,41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(5) </w:t>
            </w:r>
            <w:r>
              <w:rPr>
                <w:rStyle w:val="CharStyle15"/>
                <w:b/>
                <w:bCs/>
                <w:sz w:val="20"/>
                <w:szCs w:val="20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(")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1.689.591,68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(6) </w:t>
            </w:r>
            <w:r>
              <w:rPr>
                <w:rStyle w:val="CharStyle15"/>
                <w:b/>
                <w:bCs/>
                <w:sz w:val="20"/>
                <w:szCs w:val="20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(7) </w:t>
            </w:r>
            <w:r>
              <w:rPr>
                <w:rStyle w:val="CharStyle15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260.844,73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(8) </w:t>
            </w:r>
            <w:r>
              <w:rPr>
                <w:rStyle w:val="CharStyle15"/>
                <w:b/>
                <w:bCs/>
                <w:sz w:val="20"/>
                <w:szCs w:val="20"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(9) </w:t>
            </w:r>
            <w:r>
              <w:rPr>
                <w:rStyle w:val="CharStyle15"/>
                <w:b/>
                <w:bCs/>
                <w:sz w:val="20"/>
                <w:szCs w:val="20"/>
              </w:rPr>
              <w:t>Valor glosado no exercício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-3.049,64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5"/>
                <w:b/>
                <w:bCs/>
                <w:sz w:val="20"/>
                <w:szCs w:val="20"/>
                <w:lang w:val="en-US" w:eastAsia="en-US" w:bidi="en-US"/>
              </w:rPr>
              <w:t xml:space="preserve">(10) </w:t>
            </w:r>
            <w:r>
              <w:rPr>
                <w:rStyle w:val="CharStyle15"/>
                <w:b/>
                <w:bCs/>
                <w:sz w:val="20"/>
                <w:szCs w:val="20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257.795,09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7"/>
          <w:lang w:val="en-US" w:eastAsia="en-US" w:bidi="en-US"/>
        </w:rPr>
        <w:t xml:space="preserve">VI - As </w:t>
      </w:r>
      <w:r>
        <w:rPr>
          <w:rStyle w:val="CharStyle7"/>
        </w:rPr>
        <w:t xml:space="preserve">atividades desenvolvidas </w:t>
      </w:r>
      <w:r>
        <w:rPr>
          <w:rStyle w:val="CharStyle7"/>
          <w:lang w:val="en-US" w:eastAsia="en-US" w:bidi="en-US"/>
        </w:rPr>
        <w:t xml:space="preserve">com os </w:t>
      </w:r>
      <w:r>
        <w:rPr>
          <w:rStyle w:val="CharStyle7"/>
        </w:rPr>
        <w:t xml:space="preserve">recursos próprios </w:t>
      </w:r>
      <w:r>
        <w:rPr>
          <w:rStyle w:val="CharStyle7"/>
          <w:lang w:val="en-US" w:eastAsia="en-US" w:bidi="en-US"/>
        </w:rPr>
        <w:t xml:space="preserve">e as </w:t>
      </w:r>
      <w:r>
        <w:rPr>
          <w:rStyle w:val="CharStyle7"/>
        </w:rPr>
        <w:t>verbas públicas repassadas se compatibilizam com as metas propostas, bem como os resultados alcançados, cumprindo com o previsto no plano de trabalho.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left"/>
      </w:pPr>
      <w:r>
        <w:rPr>
          <w:rStyle w:val="CharStyle7"/>
          <w:b/>
          <w:bCs/>
          <w:sz w:val="20"/>
          <w:szCs w:val="20"/>
        </w:rPr>
        <w:t xml:space="preserve">(X) </w:t>
      </w:r>
      <w:r>
        <w:rPr>
          <w:rStyle w:val="CharStyle7"/>
        </w:rPr>
        <w:t>Sim ( ) Não ( ) Parcialmente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7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7"/>
        </w:rPr>
        <w:t>VIII - Houve disponibilização, peia entidade do terceiro setor, dos documentos comprobatórios dos gastos efetuados com os recursos da parceria e sua devida contabilização, atestada pelo contador da beneficiária?</w:t>
      </w:r>
    </w:p>
    <w:p>
      <w:pPr>
        <w:pStyle w:val="Style20"/>
        <w:keepNext/>
        <w:keepLines/>
        <w:widowControl w:val="0"/>
        <w:shd w:val="clear" w:color="auto" w:fill="auto"/>
        <w:tabs>
          <w:tab w:pos="2046" w:val="left"/>
        </w:tabs>
        <w:bidi w:val="0"/>
        <w:spacing w:before="0" w:after="0" w:line="240" w:lineRule="auto"/>
        <w:ind w:left="0" w:right="0" w:firstLine="500"/>
        <w:jc w:val="left"/>
      </w:pPr>
      <w:bookmarkStart w:id="2" w:name="bookmark2"/>
      <w:r>
        <w:rPr>
          <w:rStyle w:val="CharStyle21"/>
          <w:b/>
          <w:bCs/>
          <w:sz w:val="38"/>
          <w:szCs w:val="38"/>
          <w:lang w:val="en-US" w:eastAsia="en-US" w:bidi="en-US"/>
        </w:rPr>
        <w:t>410»</w:t>
        <w:tab/>
      </w:r>
      <w:r>
        <w:rPr>
          <w:rStyle w:val="CharStyle21"/>
          <w:smallCaps/>
        </w:rPr>
        <w:t xml:space="preserve">prefeitura </w:t>
      </w:r>
      <w:r>
        <w:rPr>
          <w:rStyle w:val="CharStyle21"/>
          <w:smallCaps/>
          <w:lang w:val="en-US" w:eastAsia="en-US" w:bidi="en-US"/>
        </w:rPr>
        <w:t>de guarulhos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120" w:right="0" w:firstLine="0"/>
        <w:jc w:val="both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 xml:space="preserve">SECRETARIA </w:t>
      </w: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7"/>
          <w:b/>
          <w:bCs/>
          <w:sz w:val="20"/>
          <w:szCs w:val="20"/>
        </w:rPr>
        <w:t>EDUCAÇÃO</w:t>
      </w:r>
    </w:p>
    <w:p>
      <w:pPr>
        <w:pStyle w:val="Style20"/>
        <w:keepNext/>
        <w:keepLines/>
        <w:widowControl w:val="0"/>
        <w:shd w:val="clear" w:color="auto" w:fill="auto"/>
        <w:tabs>
          <w:tab w:pos="2036" w:val="left"/>
        </w:tabs>
        <w:bidi w:val="0"/>
        <w:spacing w:before="0" w:after="0" w:line="192" w:lineRule="auto"/>
        <w:ind w:left="0" w:right="0" w:firstLine="260"/>
        <w:jc w:val="both"/>
      </w:pPr>
      <w:bookmarkStart w:id="4" w:name="bookmark4"/>
      <w:r>
        <w:rPr>
          <w:rStyle w:val="CharStyle21"/>
          <w:smallCaps/>
          <w:sz w:val="15"/>
          <w:szCs w:val="15"/>
        </w:rPr>
        <w:t xml:space="preserve">cidade </w:t>
      </w:r>
      <w:r>
        <w:rPr>
          <w:rStyle w:val="CharStyle21"/>
          <w:smallCaps/>
          <w:sz w:val="15"/>
          <w:szCs w:val="15"/>
          <w:lang w:val="en-US" w:eastAsia="en-US" w:bidi="en-US"/>
        </w:rPr>
        <w:t>de</w:t>
        <w:tab/>
      </w:r>
      <w:r>
        <w:rPr>
          <w:rStyle w:val="CharStyle21"/>
          <w:smallCaps/>
        </w:rPr>
        <w:t xml:space="preserve">departamento </w:t>
      </w:r>
      <w:r>
        <w:rPr>
          <w:rStyle w:val="CharStyle21"/>
          <w:smallCaps/>
          <w:lang w:val="en-US" w:eastAsia="en-US" w:bidi="en-US"/>
        </w:rPr>
        <w:t xml:space="preserve">de </w:t>
      </w:r>
      <w:r>
        <w:rPr>
          <w:rStyle w:val="CharStyle21"/>
          <w:smallCaps/>
        </w:rPr>
        <w:t xml:space="preserve">planejamento </w:t>
      </w:r>
      <w:r>
        <w:rPr>
          <w:rStyle w:val="CharStyle21"/>
          <w:smallCaps/>
          <w:lang w:val="en-US" w:eastAsia="en-US" w:bidi="en-US"/>
        </w:rPr>
        <w:t xml:space="preserve">da </w:t>
      </w:r>
      <w:r>
        <w:rPr>
          <w:rStyle w:val="CharStyle21"/>
          <w:smallCaps/>
        </w:rPr>
        <w:t>educação</w:t>
      </w:r>
      <w:bookmarkEnd w:id="4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both"/>
      </w:pPr>
      <w:r>
        <w:rPr>
          <w:rStyle w:val="CharStyle25"/>
          <w:b/>
          <w:bCs/>
        </w:rPr>
        <w:t>GUARULHOS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7"/>
          <w:b/>
          <w:bCs/>
          <w:sz w:val="20"/>
          <w:szCs w:val="20"/>
          <w:lang w:val="en-US" w:eastAsia="en-US" w:bidi="en-US"/>
        </w:rPr>
        <w:t xml:space="preserve">(X) </w:t>
      </w:r>
      <w:r>
        <w:rPr>
          <w:rStyle w:val="CharStyle7"/>
          <w:lang w:val="en-US" w:eastAsia="en-US" w:bidi="en-US"/>
        </w:rPr>
        <w:t xml:space="preserve">Sim ( ) </w:t>
      </w:r>
      <w:r>
        <w:rPr>
          <w:rStyle w:val="CharStyle7"/>
        </w:rPr>
        <w:t xml:space="preserve">Não </w:t>
      </w:r>
      <w:r>
        <w:rPr>
          <w:rStyle w:val="CharStyle7"/>
          <w:lang w:val="en-US" w:eastAsia="en-US" w:bidi="en-US"/>
        </w:rPr>
        <w:t xml:space="preserve">( ) </w:t>
      </w:r>
      <w:r>
        <w:rPr>
          <w:rStyle w:val="CharStyle7"/>
        </w:rPr>
        <w:t>Parcialmente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7"/>
          <w:lang w:val="en-US" w:eastAsia="en-US" w:bidi="en-US"/>
        </w:rPr>
        <w:t xml:space="preserve">XI - </w:t>
      </w:r>
      <w:r>
        <w:rPr>
          <w:rStyle w:val="CharStyle7"/>
        </w:rPr>
        <w:t>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7"/>
          <w:b/>
          <w:bCs/>
          <w:sz w:val="20"/>
          <w:szCs w:val="20"/>
        </w:rPr>
        <w:t xml:space="preserve">(X) </w:t>
      </w:r>
      <w:r>
        <w:rPr>
          <w:rStyle w:val="CharStyle7"/>
        </w:rPr>
        <w:t>Sim ( ) Não ( ) Parcialmente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7"/>
          <w:b/>
          <w:bCs/>
          <w:sz w:val="20"/>
          <w:szCs w:val="20"/>
        </w:rPr>
        <w:t xml:space="preserve">(X) </w:t>
      </w:r>
      <w:r>
        <w:rPr>
          <w:rStyle w:val="CharStyle7"/>
        </w:rPr>
        <w:t>Sim ( ) Não ( ) Parcialmente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0" w:right="0" w:firstLine="0"/>
        <w:jc w:val="both"/>
      </w:pPr>
      <w:r>
        <w:rPr>
          <w:rStyle w:val="CharStyle7"/>
        </w:rPr>
        <w:t>XIII - Que na sede da concedente existe e funciona o controle interno de forma regular, responsável pela fiscalização dos atos da administração pública, e tem como responsável o Sr.(a) Rodrigo Souza Santos, CPF n</w:t>
      </w:r>
      <w:r>
        <w:rPr>
          <w:rStyle w:val="CharStyle7"/>
          <w:vertAlign w:val="superscript"/>
        </w:rPr>
        <w:t xml:space="preserve">2 </w:t>
      </w:r>
      <w:r>
        <w:rPr>
          <w:rStyle w:val="CharStyle7"/>
          <w:lang w:val="en-US" w:eastAsia="en-US" w:bidi="en-US"/>
        </w:rPr>
        <w:t>359.816.908-60.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7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7"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7"/>
          <w:lang w:val="en-US" w:eastAsia="en-US" w:bidi="en-US"/>
        </w:rPr>
        <w:t xml:space="preserve">( ) </w:t>
      </w:r>
      <w:r>
        <w:rPr>
          <w:rStyle w:val="CharStyle7"/>
        </w:rPr>
        <w:t>Sim (X) Não ( ) Parcialmente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bookmarkStart w:id="6" w:name="bookmark6"/>
      <w:r>
        <w:rPr>
          <w:rStyle w:val="CharStyle13"/>
          <w:b/>
          <w:bCs/>
        </w:rPr>
        <w:t>Manifestação: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</w:rPr>
        <w:t xml:space="preserve">Diante da documentação verificada, emitimos Parecer Conclusivo favorável à aprovação das despesas no valor de R$ </w:t>
      </w:r>
      <w:r>
        <w:rPr>
          <w:rStyle w:val="CharStyle7"/>
          <w:lang w:val="en-US" w:eastAsia="en-US" w:bidi="en-US"/>
        </w:rPr>
        <w:t xml:space="preserve">1.689.591,68, </w:t>
      </w:r>
      <w:r>
        <w:rPr>
          <w:rStyle w:val="CharStyle7"/>
        </w:rPr>
        <w:t xml:space="preserve">destacando que a quantia de R$ </w:t>
      </w:r>
      <w:r>
        <w:rPr>
          <w:rStyle w:val="CharStyle7"/>
          <w:lang w:val="en-US" w:eastAsia="en-US" w:bidi="en-US"/>
        </w:rPr>
        <w:t xml:space="preserve">257.795,09 </w:t>
      </w:r>
      <w:r>
        <w:rPr>
          <w:rStyle w:val="CharStyle7"/>
        </w:rPr>
        <w:t xml:space="preserve">foi transportada para o exercício de </w:t>
      </w:r>
      <w:r>
        <w:rPr>
          <w:rStyle w:val="CharStyle7"/>
          <w:lang w:val="en-US" w:eastAsia="en-US" w:bidi="en-US"/>
        </w:rPr>
        <w:t xml:space="preserve">2025. </w:t>
      </w:r>
      <w:r>
        <w:rPr>
          <w:rStyle w:val="CharStyle7"/>
        </w:rPr>
        <w:t xml:space="preserve">O valor glosado de R$ </w:t>
      </w:r>
      <w:r>
        <w:rPr>
          <w:rStyle w:val="CharStyle7"/>
          <w:lang w:val="en-US" w:eastAsia="en-US" w:bidi="en-US"/>
        </w:rPr>
        <w:t xml:space="preserve">3.049,64 </w:t>
      </w:r>
      <w:r>
        <w:rPr>
          <w:rStyle w:val="CharStyle7"/>
        </w:rPr>
        <w:t xml:space="preserve">foi devolvido à conta específica do termo em </w:t>
      </w:r>
      <w:r>
        <w:rPr>
          <w:rStyle w:val="CharStyle7"/>
          <w:lang w:val="en-US" w:eastAsia="en-US" w:bidi="en-US"/>
        </w:rPr>
        <w:t>2025.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bookmarkStart w:id="8" w:name="bookmark8"/>
      <w:r>
        <w:rPr>
          <w:rStyle w:val="CharStyle13"/>
          <w:b/>
          <w:bCs/>
        </w:rPr>
        <w:t>CONCLUSÃO</w:t>
      </w:r>
      <w:bookmarkEnd w:id="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95" w:lineRule="auto"/>
        <w:ind w:left="0" w:right="0" w:firstLine="0"/>
        <w:jc w:val="both"/>
        <w:rPr>
          <w:sz w:val="20"/>
          <w:szCs w:val="20"/>
        </w:rPr>
      </w:pPr>
      <w:r>
        <w:rPr>
          <w:rStyle w:val="CharStyle7"/>
        </w:rPr>
        <w:t xml:space="preserve">Atesta a prestação de contas como </w:t>
      </w:r>
      <w:r>
        <w:rPr>
          <w:rStyle w:val="CharStyle7"/>
          <w:b/>
          <w:bCs/>
          <w:sz w:val="20"/>
          <w:szCs w:val="20"/>
        </w:rPr>
        <w:t>Regular.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both"/>
      </w:pPr>
      <w:r>
        <w:rPr>
          <w:rStyle w:val="CharStyle7"/>
        </w:rPr>
        <w:t xml:space="preserve">Guarulhos/SP, </w:t>
      </w:r>
      <w:r>
        <w:rPr>
          <w:rStyle w:val="CharStyle7"/>
          <w:lang w:val="en-US" w:eastAsia="en-US" w:bidi="en-US"/>
        </w:rPr>
        <w:t xml:space="preserve">21 </w:t>
      </w:r>
      <w:r>
        <w:rPr>
          <w:rStyle w:val="CharStyle7"/>
        </w:rPr>
        <w:t xml:space="preserve">de Março de </w:t>
      </w:r>
      <w:r>
        <w:rPr>
          <w:rStyle w:val="CharStyle7"/>
          <w:lang w:val="en-US" w:eastAsia="en-US" w:bidi="en-US"/>
        </w:rPr>
        <w:t>2025.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33470" cy="368935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33470" cy="3689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rStyle w:val="CharStyle3"/>
          <w:b/>
          <w:bCs/>
          <w:sz w:val="20"/>
          <w:szCs w:val="20"/>
          <w:lang w:val="en-US" w:eastAsia="en-US" w:bidi="en-US"/>
        </w:rPr>
        <w:t xml:space="preserve">Gisela Mayumi Kodama </w:t>
      </w:r>
      <w:r>
        <w:rPr>
          <w:rStyle w:val="CharStyle3"/>
          <w:lang w:val="en-US" w:eastAsia="en-US" w:bidi="en-US"/>
        </w:rPr>
        <w:t xml:space="preserve">CPF 103.033.268-16 </w:t>
      </w:r>
      <w:r>
        <w:rPr>
          <w:rStyle w:val="CharStyle3"/>
        </w:rPr>
        <w:t xml:space="preserve">Diretora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 xml:space="preserve">Departamento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Gestora </w:t>
      </w:r>
      <w:r>
        <w:rPr>
          <w:rStyle w:val="CharStyle3"/>
          <w:lang w:val="en-US" w:eastAsia="en-US" w:bidi="en-US"/>
        </w:rPr>
        <w:t xml:space="preserve">da </w:t>
      </w:r>
      <w:r>
        <w:rPr>
          <w:rStyle w:val="CharStyle3"/>
        </w:rPr>
        <w:t>Parceria</w:t>
      </w:r>
    </w:p>
    <w:p>
      <w:pPr>
        <w:widowControl w:val="0"/>
        <w:spacing w:after="8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800" w:right="0" w:firstLine="0"/>
        <w:jc w:val="both"/>
      </w:pPr>
      <w:r>
        <w:rPr>
          <w:rStyle w:val="CharStyle7"/>
          <w:lang w:val="en-US" w:eastAsia="en-US" w:bidi="en-US"/>
        </w:rPr>
        <w:t xml:space="preserve">De </w:t>
      </w:r>
      <w:r>
        <w:rPr>
          <w:rStyle w:val="CharStyle7"/>
        </w:rPr>
        <w:t>acordo:</w:t>
      </w:r>
    </w:p>
    <w:p>
      <w:pPr>
        <w:pStyle w:val="Style1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13"/>
          <w:b/>
          <w:bCs/>
        </w:rPr>
        <w:t>Sílvio Rodrigues</w:t>
      </w:r>
      <w:bookmarkEnd w:id="1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Secretário de Educação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</w:pPr>
      <w:r>
        <w:drawing>
          <wp:anchor distT="0" distB="323215" distL="281940" distR="278765" simplePos="0" relativeHeight="125829380" behindDoc="0" locked="0" layoutInCell="1" allowOverlap="1">
            <wp:simplePos x="0" y="0"/>
            <wp:positionH relativeFrom="page">
              <wp:posOffset>1225550</wp:posOffset>
            </wp:positionH>
            <wp:positionV relativeFrom="margin">
              <wp:posOffset>21590</wp:posOffset>
            </wp:positionV>
            <wp:extent cx="628015" cy="411480"/>
            <wp:wrapSquare wrapText="right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28015" cy="4114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margin">
                  <wp:posOffset>490855</wp:posOffset>
                </wp:positionV>
                <wp:extent cx="960120" cy="26543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sz w:val="12"/>
                                <w:szCs w:val="12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2"/>
                                <w:szCs w:val="22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83.299999999999997pt;margin-top:38.649999999999999pt;width:75.600000000000009pt;height:20.900000000000002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sz w:val="12"/>
                          <w:szCs w:val="12"/>
                        </w:rPr>
                        <w:t xml:space="preserve">CIDADE </w:t>
                      </w:r>
                      <w:r>
                        <w:rPr>
                          <w:rStyle w:val="CharStyle3"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2"/>
                          <w:szCs w:val="22"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7"/>
          <w:b/>
          <w:bCs/>
          <w:sz w:val="20"/>
          <w:szCs w:val="20"/>
        </w:rPr>
        <w:t>PREFEITURA DE GUARULHOS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</w:rPr>
        <w:t>SECRETARIA DE 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  <w:sectPr>
          <w:footerReference w:type="default" r:id="rId13"/>
          <w:footerReference w:type="even" r:id="rId14"/>
          <w:footerReference w:type="first" r:id="rId15"/>
          <w:footnotePr>
            <w:pos w:val="pageBottom"/>
            <w:numFmt w:val="decimal"/>
            <w:numRestart w:val="continuous"/>
          </w:footnotePr>
          <w:pgSz w:w="11909" w:h="16834"/>
          <w:pgMar w:top="506" w:right="525" w:bottom="686" w:left="101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7"/>
          <w:b/>
          <w:bCs/>
          <w:sz w:val="20"/>
          <w:szCs w:val="20"/>
        </w:rPr>
        <w:t>DEPARTAMENTO DE PLANEJAMENTO DA EDUCAÇÃO</w:t>
      </w:r>
    </w:p>
    <w:p>
      <w:pPr>
        <w:pStyle w:val="Style27"/>
        <w:keepNext w:val="0"/>
        <w:keepLines w:val="0"/>
        <w:framePr w:w="1843" w:h="202" w:wrap="none" w:vAnchor="text" w:hAnchor="page" w:x="990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</w:rPr>
        <w:t xml:space="preserve">Proposta(s): </w:t>
      </w:r>
      <w:r>
        <w:rPr>
          <w:rStyle w:val="CharStyle28"/>
          <w:b/>
          <w:bCs/>
          <w:lang w:val="en-US" w:eastAsia="en-US" w:bidi="en-US"/>
        </w:rPr>
        <w:t>0054/2024</w:t>
      </w:r>
    </w:p>
    <w:p>
      <w:pPr>
        <w:pStyle w:val="Style29"/>
        <w:keepNext w:val="0"/>
        <w:keepLines w:val="0"/>
        <w:framePr w:w="341" w:h="154" w:wrap="none" w:vAnchor="text" w:hAnchor="page" w:x="11343" w:y="146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0"/>
          <w:b/>
          <w:bCs/>
          <w:i/>
          <w:iCs/>
          <w:lang w:val="pt-PT" w:eastAsia="pt-PT" w:bidi="pt-PT"/>
        </w:rPr>
        <w:t xml:space="preserve">A </w:t>
      </w:r>
      <w:r>
        <w:rPr>
          <w:rStyle w:val="CharStyle30"/>
          <w:b/>
          <w:bCs/>
          <w:i/>
          <w:iCs/>
        </w:rPr>
        <w:t>//1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531" w:right="283" w:bottom="56" w:left="90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10425430</wp:posOffset>
              </wp:positionV>
              <wp:extent cx="405130" cy="10668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51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Pag. </w:t>
                          </w: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3/4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33.04999999999995pt;margin-top:820.89999999999998pt;width:31.900000000000002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Pag.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3/4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6766560</wp:posOffset>
              </wp:positionH>
              <wp:positionV relativeFrom="page">
                <wp:posOffset>10346055</wp:posOffset>
              </wp:positionV>
              <wp:extent cx="408305" cy="11303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830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1/4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532.79999999999995pt;margin-top:814.64999999999998pt;width:32.149999999999999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1/4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0">
    <w:name w:val="Char Style 30"/>
    <w:basedOn w:val="DefaultParagraphFont"/>
    <w:link w:val="Style29"/>
    <w:rPr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20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200" w:line="257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20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216" w:lineRule="auto"/>
      <w:ind w:firstLine="380"/>
      <w:outlineLvl w:val="0"/>
    </w:pPr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after="100" w:line="199" w:lineRule="auto"/>
      <w:ind w:firstLine="26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jc w:val="right"/>
    </w:pPr>
    <w:rPr>
      <w:b/>
      <w:bCs/>
      <w:i/>
      <w:iCs/>
      <w:smallCaps w:val="0"/>
      <w:strike w:val="0"/>
      <w:sz w:val="10"/>
      <w:szCs w:val="10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